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DD602" w14:textId="77777777" w:rsidR="00C27A82" w:rsidRPr="00F047C1" w:rsidRDefault="00C27A82" w:rsidP="00990148">
      <w:pPr>
        <w:spacing w:after="60" w:line="240" w:lineRule="auto"/>
        <w:jc w:val="center"/>
        <w:rPr>
          <w:rFonts w:ascii="Times New Roman" w:hAnsi="Times New Roman" w:cs="Times New Roman"/>
          <w:b/>
          <w:bCs/>
          <w:lang w:val="lv-LV"/>
        </w:rPr>
      </w:pPr>
    </w:p>
    <w:p w14:paraId="6C5F1134" w14:textId="77777777" w:rsidR="008736EE" w:rsidRPr="00F047C1" w:rsidRDefault="008736EE" w:rsidP="00990148">
      <w:pPr>
        <w:spacing w:after="60" w:line="240" w:lineRule="auto"/>
        <w:jc w:val="center"/>
        <w:rPr>
          <w:rFonts w:ascii="Times New Roman" w:hAnsi="Times New Roman" w:cs="Times New Roman"/>
          <w:b/>
          <w:bCs/>
          <w:lang w:val="lv-LV"/>
        </w:rPr>
      </w:pPr>
    </w:p>
    <w:p w14:paraId="00BD0E3F" w14:textId="03A1AC63" w:rsidR="00990148" w:rsidRPr="00F047C1" w:rsidRDefault="00990148" w:rsidP="00990148">
      <w:pPr>
        <w:spacing w:after="60" w:line="240" w:lineRule="auto"/>
        <w:jc w:val="center"/>
        <w:rPr>
          <w:rFonts w:ascii="Times New Roman" w:hAnsi="Times New Roman" w:cs="Times New Roman"/>
          <w:b/>
          <w:bCs/>
          <w:sz w:val="28"/>
          <w:szCs w:val="28"/>
          <w:lang w:val="lv-LV"/>
        </w:rPr>
      </w:pPr>
      <w:r w:rsidRPr="00F047C1">
        <w:rPr>
          <w:rFonts w:ascii="Times New Roman" w:hAnsi="Times New Roman" w:cs="Times New Roman"/>
          <w:b/>
          <w:bCs/>
          <w:sz w:val="28"/>
          <w:szCs w:val="28"/>
          <w:lang w:val="lv-LV"/>
        </w:rPr>
        <w:t xml:space="preserve">Projekts  </w:t>
      </w:r>
    </w:p>
    <w:p w14:paraId="6FD83A96" w14:textId="77777777" w:rsidR="00990148" w:rsidRPr="00F047C1" w:rsidRDefault="00990148" w:rsidP="00990148">
      <w:pPr>
        <w:spacing w:after="60" w:line="240" w:lineRule="auto"/>
        <w:jc w:val="center"/>
        <w:rPr>
          <w:rFonts w:ascii="Times New Roman" w:hAnsi="Times New Roman" w:cs="Times New Roman"/>
          <w:sz w:val="28"/>
          <w:szCs w:val="28"/>
          <w:lang w:val="lv-LV"/>
        </w:rPr>
      </w:pPr>
      <w:r w:rsidRPr="00F047C1">
        <w:rPr>
          <w:rFonts w:ascii="Times New Roman" w:hAnsi="Times New Roman" w:cs="Times New Roman"/>
          <w:sz w:val="28"/>
          <w:szCs w:val="28"/>
          <w:lang w:val="lv-LV"/>
        </w:rPr>
        <w:t xml:space="preserve">“Latvijas pašvaldību sadarbības veicināšana un labas pārvaldības stiprināšana” </w:t>
      </w:r>
    </w:p>
    <w:p w14:paraId="76244807" w14:textId="77777777" w:rsidR="00C86F8E" w:rsidRPr="00F047C1" w:rsidRDefault="00C86F8E" w:rsidP="0024177E">
      <w:pPr>
        <w:jc w:val="center"/>
        <w:rPr>
          <w:rFonts w:ascii="Times New Roman" w:hAnsi="Times New Roman" w:cs="Times New Roman"/>
          <w:b/>
          <w:bCs/>
          <w:sz w:val="48"/>
          <w:szCs w:val="48"/>
          <w:lang w:val="lv-LV"/>
        </w:rPr>
      </w:pPr>
    </w:p>
    <w:p w14:paraId="49570DA2" w14:textId="77777777" w:rsidR="00C86F8E" w:rsidRPr="00F047C1" w:rsidRDefault="00C86F8E" w:rsidP="0024177E">
      <w:pPr>
        <w:jc w:val="center"/>
        <w:rPr>
          <w:rFonts w:ascii="Times New Roman" w:hAnsi="Times New Roman" w:cs="Times New Roman"/>
          <w:b/>
          <w:bCs/>
          <w:sz w:val="48"/>
          <w:szCs w:val="48"/>
          <w:lang w:val="lv-LV"/>
        </w:rPr>
      </w:pPr>
    </w:p>
    <w:p w14:paraId="06FD10FC" w14:textId="77777777" w:rsidR="00C86F8E" w:rsidRPr="00F047C1" w:rsidRDefault="00C86F8E" w:rsidP="0024177E">
      <w:pPr>
        <w:jc w:val="center"/>
        <w:rPr>
          <w:rFonts w:ascii="Times New Roman" w:hAnsi="Times New Roman" w:cs="Times New Roman"/>
          <w:b/>
          <w:bCs/>
          <w:sz w:val="48"/>
          <w:szCs w:val="48"/>
          <w:lang w:val="lv-LV"/>
        </w:rPr>
      </w:pPr>
    </w:p>
    <w:p w14:paraId="3D630DC6" w14:textId="77777777" w:rsidR="00C86F8E" w:rsidRPr="00F047C1" w:rsidRDefault="00C86F8E" w:rsidP="0024177E">
      <w:pPr>
        <w:jc w:val="center"/>
        <w:rPr>
          <w:rFonts w:ascii="Times New Roman" w:hAnsi="Times New Roman" w:cs="Times New Roman"/>
          <w:b/>
          <w:bCs/>
          <w:sz w:val="48"/>
          <w:szCs w:val="48"/>
          <w:lang w:val="lv-LV"/>
        </w:rPr>
      </w:pPr>
    </w:p>
    <w:p w14:paraId="2DA8672F" w14:textId="087B9D18" w:rsidR="00383A47" w:rsidRPr="00F047C1" w:rsidRDefault="00383A47" w:rsidP="00383A47">
      <w:pPr>
        <w:jc w:val="center"/>
        <w:rPr>
          <w:rFonts w:ascii="Times New Roman" w:hAnsi="Times New Roman" w:cs="Times New Roman"/>
          <w:b/>
          <w:bCs/>
          <w:sz w:val="44"/>
          <w:szCs w:val="44"/>
          <w:lang w:val="lv-LV"/>
        </w:rPr>
      </w:pPr>
      <w:r w:rsidRPr="00F047C1">
        <w:rPr>
          <w:rFonts w:ascii="Times New Roman" w:hAnsi="Times New Roman" w:cs="Times New Roman"/>
          <w:b/>
          <w:bCs/>
          <w:sz w:val="44"/>
          <w:szCs w:val="44"/>
          <w:lang w:val="lv-LV"/>
        </w:rPr>
        <w:t>GODPRĀTĪBAS PAŠNOVĒRTĒJUMA RĪKS PAŠVALDĪBĀ</w:t>
      </w:r>
      <w:r w:rsidR="006F2246" w:rsidRPr="00F047C1">
        <w:rPr>
          <w:rFonts w:ascii="Times New Roman" w:hAnsi="Times New Roman" w:cs="Times New Roman"/>
          <w:b/>
          <w:bCs/>
          <w:sz w:val="44"/>
          <w:szCs w:val="44"/>
          <w:lang w:val="lv-LV"/>
        </w:rPr>
        <w:t>S</w:t>
      </w:r>
      <w:r w:rsidRPr="00F047C1">
        <w:rPr>
          <w:rFonts w:ascii="Times New Roman" w:hAnsi="Times New Roman" w:cs="Times New Roman"/>
          <w:b/>
          <w:bCs/>
          <w:sz w:val="44"/>
          <w:szCs w:val="44"/>
          <w:lang w:val="lv-LV"/>
        </w:rPr>
        <w:t xml:space="preserve"> </w:t>
      </w:r>
    </w:p>
    <w:p w14:paraId="5EA0D26F" w14:textId="77777777" w:rsidR="00A63178" w:rsidRPr="00F047C1" w:rsidRDefault="00A63178" w:rsidP="00B176C6">
      <w:pPr>
        <w:spacing w:after="0" w:line="276" w:lineRule="auto"/>
        <w:jc w:val="both"/>
        <w:rPr>
          <w:rFonts w:ascii="Times New Roman" w:hAnsi="Times New Roman" w:cs="Times New Roman"/>
          <w:lang w:val="lv-LV"/>
        </w:rPr>
      </w:pPr>
    </w:p>
    <w:p w14:paraId="4CB95FC5"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3B63B74F"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6673D53C"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106B144E"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6EA4F2D6"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5E17521C"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3FD70C21"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6D909524"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18CF0690"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59A9B1FA"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30DD1214"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47FAA19D"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0C0AEC5E"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04A23287"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09E235AA"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71AF41D8"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5B100886"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2853ADB2"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56A6CDBF"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42CE2858" w14:textId="77777777" w:rsidR="00C86F8E" w:rsidRPr="00F047C1" w:rsidRDefault="00C86F8E" w:rsidP="009661C3">
      <w:pPr>
        <w:spacing w:after="0" w:line="276" w:lineRule="auto"/>
        <w:jc w:val="center"/>
        <w:rPr>
          <w:rFonts w:ascii="Times New Roman" w:hAnsi="Times New Roman" w:cs="Times New Roman"/>
          <w:b/>
          <w:bCs/>
          <w:sz w:val="28"/>
          <w:szCs w:val="28"/>
          <w:lang w:val="lv-LV"/>
        </w:rPr>
      </w:pPr>
    </w:p>
    <w:p w14:paraId="4BD09A8F" w14:textId="6C2021F7" w:rsidR="00383A47" w:rsidRPr="00F047C1" w:rsidRDefault="00383A47" w:rsidP="00383A47">
      <w:pPr>
        <w:rPr>
          <w:rFonts w:ascii="Times New Roman" w:hAnsi="Times New Roman" w:cs="Times New Roman"/>
          <w:sz w:val="28"/>
          <w:szCs w:val="28"/>
          <w:lang w:val="lv-LV"/>
        </w:rPr>
      </w:pPr>
      <w:r w:rsidRPr="00F047C1">
        <w:rPr>
          <w:rFonts w:ascii="Times New Roman" w:hAnsi="Times New Roman" w:cs="Times New Roman"/>
          <w:sz w:val="28"/>
          <w:szCs w:val="28"/>
          <w:lang w:val="lv-LV"/>
        </w:rPr>
        <w:t xml:space="preserve">Projekta ietvaros tika pārņemta Norvēģijas pašvaldību pieredze godprātības veicināšanā. Godprātība (integritāte) ir labas pārvaldības sastāvdaļa -  politiķu un pašvaldības darbinieku pieturēšanās pie publiskajai pārvaldei piemērotiem ētikas standartiem. Līdzeklis augstākas godprātības sasniegšanai pašvaldībā ir darba organizēšana un prakse korupcijas </w:t>
      </w:r>
      <w:proofErr w:type="spellStart"/>
      <w:r w:rsidRPr="00F047C1">
        <w:rPr>
          <w:rFonts w:ascii="Times New Roman" w:hAnsi="Times New Roman" w:cs="Times New Roman"/>
          <w:sz w:val="28"/>
          <w:szCs w:val="28"/>
          <w:lang w:val="lv-LV"/>
        </w:rPr>
        <w:t>prevencijas</w:t>
      </w:r>
      <w:proofErr w:type="spellEnd"/>
      <w:r w:rsidRPr="00F047C1">
        <w:rPr>
          <w:rFonts w:ascii="Times New Roman" w:hAnsi="Times New Roman" w:cs="Times New Roman"/>
          <w:sz w:val="28"/>
          <w:szCs w:val="28"/>
          <w:lang w:val="lv-LV"/>
        </w:rPr>
        <w:t xml:space="preserve"> un dažādu riska situāciju risināšanas jomā.</w:t>
      </w:r>
    </w:p>
    <w:p w14:paraId="1CC64195" w14:textId="3FC10D18" w:rsidR="00383A47" w:rsidRPr="00F047C1" w:rsidRDefault="00383A47" w:rsidP="00383A47">
      <w:pPr>
        <w:rPr>
          <w:rFonts w:ascii="Times New Roman" w:hAnsi="Times New Roman" w:cs="Times New Roman"/>
          <w:sz w:val="28"/>
          <w:szCs w:val="28"/>
          <w:lang w:val="lv-LV"/>
        </w:rPr>
      </w:pPr>
      <w:r w:rsidRPr="00F047C1">
        <w:rPr>
          <w:rFonts w:ascii="Times New Roman" w:hAnsi="Times New Roman" w:cs="Times New Roman"/>
          <w:sz w:val="28"/>
          <w:szCs w:val="28"/>
          <w:lang w:val="lv-LV"/>
        </w:rPr>
        <w:t>Tradicionāli ar šiem jautājumiem nodarbojas pašvaldības iekšējā kontrole, kura konsultē administrācijas vadību menedžmenta jautājumos. Pašvaldības nolikumā, kas apraksta darba organizēšanu, var attiecīgo iestādi vai struktūrvienību nosaukt arī citādi. Šīs struktūras sekmes ir atkarīgas no sadarbības gan ar vadību, gan ar darbiniekiem.</w:t>
      </w:r>
    </w:p>
    <w:p w14:paraId="7CCEBE9A" w14:textId="77777777" w:rsidR="00383A47" w:rsidRPr="00F047C1" w:rsidRDefault="00383A47" w:rsidP="00383A47">
      <w:pPr>
        <w:rPr>
          <w:rFonts w:ascii="Times New Roman" w:hAnsi="Times New Roman" w:cs="Times New Roman"/>
          <w:sz w:val="28"/>
          <w:szCs w:val="28"/>
          <w:lang w:val="lv-LV"/>
        </w:rPr>
      </w:pPr>
      <w:r w:rsidRPr="00F047C1">
        <w:rPr>
          <w:rFonts w:ascii="Times New Roman" w:hAnsi="Times New Roman" w:cs="Times New Roman"/>
          <w:sz w:val="28"/>
          <w:szCs w:val="28"/>
          <w:lang w:val="lv-LV"/>
        </w:rPr>
        <w:t>Lai varētu izvērtēt progresu, Norvēģijas Pašvaldību asociācija ir izstrādājusi pašnovērtējuma rīku, kas ļauj spriest par progresu vai regresu darba organizācijas un ikgadējās pieredzes jomā. Eiropas Padomes ietvaros izveidotā organizācija GREKO, kura apvieno dalībvalstu integritātes un korupcijas apkarošanas organizāciju pārstāvjus, regulāri atzīst Norvēģijas panākumus šajās jomās. Tāpēc ir lietderīgi pārņemt Norvēģijas Pašvaldību pieredzi situācijas novērtējuma jomā katrā pašvaldībā.</w:t>
      </w:r>
    </w:p>
    <w:p w14:paraId="2273131B" w14:textId="5DA1BEE7" w:rsidR="00383A47" w:rsidRPr="00F047C1" w:rsidRDefault="00383A47" w:rsidP="00383A47">
      <w:pPr>
        <w:rPr>
          <w:rFonts w:ascii="Times New Roman" w:hAnsi="Times New Roman" w:cs="Times New Roman"/>
          <w:sz w:val="28"/>
          <w:szCs w:val="28"/>
          <w:lang w:val="lv-LV"/>
        </w:rPr>
      </w:pPr>
      <w:r w:rsidRPr="00F047C1">
        <w:rPr>
          <w:rFonts w:ascii="Times New Roman" w:hAnsi="Times New Roman" w:cs="Times New Roman"/>
          <w:sz w:val="28"/>
          <w:szCs w:val="28"/>
          <w:lang w:val="lv-LV"/>
        </w:rPr>
        <w:t>Pašnovērtējuma anketa tiek veidota iespējami vienkārši, tomēr respondentam ir jāorientējas pašvaldības darba organizācijā, jāspēj novērtēt galvenie godprātības veicināšanas kritēriji. Anketai ir divi mērķi:</w:t>
      </w:r>
    </w:p>
    <w:p w14:paraId="33B0C1B6" w14:textId="77777777" w:rsidR="00383A47" w:rsidRPr="00F047C1" w:rsidRDefault="00383A47" w:rsidP="00383A47">
      <w:pPr>
        <w:pStyle w:val="ListParagraph"/>
        <w:numPr>
          <w:ilvl w:val="0"/>
          <w:numId w:val="21"/>
        </w:numPr>
        <w:spacing w:line="259" w:lineRule="auto"/>
        <w:rPr>
          <w:rFonts w:ascii="Times New Roman" w:hAnsi="Times New Roman" w:cs="Times New Roman"/>
          <w:sz w:val="28"/>
          <w:szCs w:val="28"/>
          <w:lang w:val="lv-LV"/>
        </w:rPr>
      </w:pPr>
      <w:r w:rsidRPr="00F047C1">
        <w:rPr>
          <w:rFonts w:ascii="Times New Roman" w:hAnsi="Times New Roman" w:cs="Times New Roman"/>
          <w:sz w:val="28"/>
          <w:szCs w:val="28"/>
          <w:lang w:val="lv-LV"/>
        </w:rPr>
        <w:t>Konstatēt progresu vai regresu iestādes darba organizēšanā ;</w:t>
      </w:r>
    </w:p>
    <w:p w14:paraId="1F0420DC" w14:textId="27C3EF2D" w:rsidR="00383A47" w:rsidRPr="00F047C1" w:rsidRDefault="00383A47" w:rsidP="00383A47">
      <w:pPr>
        <w:pStyle w:val="ListParagraph"/>
        <w:numPr>
          <w:ilvl w:val="0"/>
          <w:numId w:val="21"/>
        </w:numPr>
        <w:spacing w:line="259" w:lineRule="auto"/>
        <w:rPr>
          <w:rFonts w:ascii="Times New Roman" w:hAnsi="Times New Roman" w:cs="Times New Roman"/>
          <w:sz w:val="28"/>
          <w:szCs w:val="28"/>
          <w:lang w:val="lv-LV"/>
        </w:rPr>
      </w:pPr>
      <w:r w:rsidRPr="00F047C1">
        <w:rPr>
          <w:rFonts w:ascii="Times New Roman" w:hAnsi="Times New Roman" w:cs="Times New Roman"/>
          <w:sz w:val="28"/>
          <w:szCs w:val="28"/>
          <w:lang w:val="lv-LV"/>
        </w:rPr>
        <w:t>Salīd</w:t>
      </w:r>
      <w:r w:rsidR="00C761A9">
        <w:rPr>
          <w:rFonts w:ascii="Times New Roman" w:hAnsi="Times New Roman" w:cs="Times New Roman"/>
          <w:sz w:val="28"/>
          <w:szCs w:val="28"/>
          <w:lang w:val="lv-LV"/>
        </w:rPr>
        <w:t>z</w:t>
      </w:r>
      <w:r w:rsidRPr="00F047C1">
        <w:rPr>
          <w:rFonts w:ascii="Times New Roman" w:hAnsi="Times New Roman" w:cs="Times New Roman"/>
          <w:sz w:val="28"/>
          <w:szCs w:val="28"/>
          <w:lang w:val="lv-LV"/>
        </w:rPr>
        <w:t>ināt situāciju pašvaldībās, informēt par labajiem piemēriem.</w:t>
      </w:r>
    </w:p>
    <w:p w14:paraId="7C6D652B" w14:textId="0990732F" w:rsidR="00383A47" w:rsidRPr="00F047C1" w:rsidRDefault="00383A47" w:rsidP="00383A47">
      <w:pPr>
        <w:rPr>
          <w:rFonts w:ascii="Times New Roman" w:hAnsi="Times New Roman" w:cs="Times New Roman"/>
          <w:sz w:val="28"/>
          <w:szCs w:val="28"/>
          <w:lang w:val="lv-LV"/>
        </w:rPr>
      </w:pPr>
      <w:r w:rsidRPr="00F047C1">
        <w:rPr>
          <w:rFonts w:ascii="Times New Roman" w:hAnsi="Times New Roman" w:cs="Times New Roman"/>
          <w:sz w:val="28"/>
          <w:szCs w:val="28"/>
          <w:lang w:val="lv-LV"/>
        </w:rPr>
        <w:t>Anketa tika aprobēta labai pārvaldībai veltītajos mācību pasākumos. Respondenti bija pašvaldības politiķi un a</w:t>
      </w:r>
      <w:r w:rsidR="00B305D8" w:rsidRPr="00F047C1">
        <w:rPr>
          <w:rFonts w:ascii="Times New Roman" w:hAnsi="Times New Roman" w:cs="Times New Roman"/>
          <w:sz w:val="28"/>
          <w:szCs w:val="28"/>
          <w:lang w:val="lv-LV"/>
        </w:rPr>
        <w:t>t</w:t>
      </w:r>
      <w:r w:rsidRPr="00F047C1">
        <w:rPr>
          <w:rFonts w:ascii="Times New Roman" w:hAnsi="Times New Roman" w:cs="Times New Roman"/>
          <w:sz w:val="28"/>
          <w:szCs w:val="28"/>
          <w:lang w:val="lv-LV"/>
        </w:rPr>
        <w:t>bildīgas valsts amatpersonas pašvaldībās. Rezult</w:t>
      </w:r>
      <w:r w:rsidR="00C761A9">
        <w:rPr>
          <w:rFonts w:ascii="Times New Roman" w:hAnsi="Times New Roman" w:cs="Times New Roman"/>
          <w:sz w:val="28"/>
          <w:szCs w:val="28"/>
          <w:lang w:val="lv-LV"/>
        </w:rPr>
        <w:t>ā</w:t>
      </w:r>
      <w:r w:rsidRPr="00F047C1">
        <w:rPr>
          <w:rFonts w:ascii="Times New Roman" w:hAnsi="Times New Roman" w:cs="Times New Roman"/>
          <w:sz w:val="28"/>
          <w:szCs w:val="28"/>
          <w:lang w:val="lv-LV"/>
        </w:rPr>
        <w:t>ti bija pietiekami negatīvi, lai pašvaldībām būtu augšanas iespējas.</w:t>
      </w:r>
    </w:p>
    <w:p w14:paraId="0BCF2D3E" w14:textId="5732C885" w:rsidR="00383A47" w:rsidRPr="00F047C1" w:rsidRDefault="00383A47" w:rsidP="00383A47">
      <w:pPr>
        <w:rPr>
          <w:rFonts w:ascii="Times New Roman" w:hAnsi="Times New Roman" w:cs="Times New Roman"/>
          <w:sz w:val="28"/>
          <w:szCs w:val="28"/>
          <w:lang w:val="lv-LV"/>
        </w:rPr>
      </w:pPr>
      <w:r w:rsidRPr="00F047C1">
        <w:rPr>
          <w:rFonts w:ascii="Times New Roman" w:hAnsi="Times New Roman" w:cs="Times New Roman"/>
          <w:sz w:val="28"/>
          <w:szCs w:val="28"/>
          <w:lang w:val="lv-LV"/>
        </w:rPr>
        <w:t>Ieteicams aptauju veikt regulāri (piemēram – reizi gadā). To var</w:t>
      </w:r>
      <w:r w:rsidR="00BC3CBB">
        <w:rPr>
          <w:rFonts w:ascii="Times New Roman" w:hAnsi="Times New Roman" w:cs="Times New Roman"/>
          <w:sz w:val="28"/>
          <w:szCs w:val="28"/>
          <w:lang w:val="lv-LV"/>
        </w:rPr>
        <w:t>ē</w:t>
      </w:r>
      <w:r w:rsidRPr="00F047C1">
        <w:rPr>
          <w:rFonts w:ascii="Times New Roman" w:hAnsi="Times New Roman" w:cs="Times New Roman"/>
          <w:sz w:val="28"/>
          <w:szCs w:val="28"/>
          <w:lang w:val="lv-LV"/>
        </w:rPr>
        <w:t>tu darīt augstākās amatpersonas, kā arī iekšējā audita darbi</w:t>
      </w:r>
      <w:r w:rsidR="00BC3CBB">
        <w:rPr>
          <w:rFonts w:ascii="Times New Roman" w:hAnsi="Times New Roman" w:cs="Times New Roman"/>
          <w:sz w:val="28"/>
          <w:szCs w:val="28"/>
          <w:lang w:val="lv-LV"/>
        </w:rPr>
        <w:t>n</w:t>
      </w:r>
      <w:r w:rsidRPr="00F047C1">
        <w:rPr>
          <w:rFonts w:ascii="Times New Roman" w:hAnsi="Times New Roman" w:cs="Times New Roman"/>
          <w:sz w:val="28"/>
          <w:szCs w:val="28"/>
          <w:lang w:val="lv-LV"/>
        </w:rPr>
        <w:t>ieki.</w:t>
      </w:r>
    </w:p>
    <w:p w14:paraId="174FB49C" w14:textId="77777777" w:rsidR="00383A47" w:rsidRPr="00F047C1" w:rsidRDefault="00383A47" w:rsidP="00383A47">
      <w:pPr>
        <w:jc w:val="right"/>
        <w:rPr>
          <w:lang w:val="lv-LV"/>
        </w:rPr>
      </w:pPr>
    </w:p>
    <w:p w14:paraId="26075880" w14:textId="4691CC76" w:rsidR="00383A47" w:rsidRPr="00F047C1" w:rsidRDefault="00F047C1" w:rsidP="00B305D8">
      <w:pPr>
        <w:jc w:val="center"/>
        <w:rPr>
          <w:rFonts w:ascii="Times New Roman" w:hAnsi="Times New Roman" w:cs="Times New Roman"/>
          <w:b/>
          <w:bCs/>
          <w:sz w:val="28"/>
          <w:szCs w:val="28"/>
          <w:lang w:val="lv-LV"/>
        </w:rPr>
      </w:pPr>
      <w:r w:rsidRPr="00F047C1">
        <w:rPr>
          <w:rFonts w:ascii="Times New Roman" w:hAnsi="Times New Roman" w:cs="Times New Roman"/>
          <w:b/>
          <w:bCs/>
          <w:sz w:val="28"/>
          <w:szCs w:val="28"/>
          <w:lang w:val="lv-LV"/>
        </w:rPr>
        <w:t>ANKETA</w:t>
      </w:r>
    </w:p>
    <w:p w14:paraId="235321B0" w14:textId="77777777" w:rsidR="00383A47" w:rsidRPr="00F047C1" w:rsidRDefault="00383A47" w:rsidP="00383A47">
      <w:pPr>
        <w:spacing w:after="0"/>
        <w:rPr>
          <w:rFonts w:ascii="Times New Roman" w:hAnsi="Times New Roman" w:cs="Times New Roman"/>
          <w:sz w:val="28"/>
          <w:szCs w:val="28"/>
          <w:lang w:val="lv-LV"/>
        </w:rPr>
      </w:pPr>
      <w:r w:rsidRPr="00F047C1">
        <w:rPr>
          <w:rFonts w:ascii="Times New Roman" w:hAnsi="Times New Roman" w:cs="Times New Roman"/>
          <w:sz w:val="28"/>
          <w:szCs w:val="28"/>
          <w:lang w:val="lv-LV"/>
        </w:rPr>
        <w:t>Ieteicamais respondentu loks – pašvaldības politiķi un amatpersonas, kas orientējas iekšējā audita, tai skaitā pašvaldības vērtību un labas pārvaldības veicināšanas pasākumos. Lūdzam atbildēt, izvēloties vienu no 5 iespējamajām atbildēm:</w:t>
      </w:r>
    </w:p>
    <w:p w14:paraId="474032A8" w14:textId="77777777" w:rsidR="00383A47" w:rsidRPr="00F047C1" w:rsidRDefault="00383A47" w:rsidP="00383A47">
      <w:pPr>
        <w:spacing w:after="0"/>
        <w:rPr>
          <w:rFonts w:ascii="Times New Roman" w:hAnsi="Times New Roman" w:cs="Times New Roman"/>
          <w:sz w:val="28"/>
          <w:szCs w:val="28"/>
          <w:lang w:val="lv-LV"/>
        </w:rPr>
      </w:pPr>
    </w:p>
    <w:p w14:paraId="04E44016" w14:textId="625D93EC" w:rsidR="00383A47" w:rsidRPr="00F047C1" w:rsidRDefault="00383A47" w:rsidP="00383A47">
      <w:pPr>
        <w:spacing w:after="0"/>
        <w:ind w:left="360"/>
        <w:rPr>
          <w:rFonts w:ascii="Times New Roman" w:hAnsi="Times New Roman" w:cs="Times New Roman"/>
          <w:sz w:val="28"/>
          <w:szCs w:val="28"/>
          <w:lang w:val="lv-LV"/>
        </w:rPr>
      </w:pPr>
      <w:r w:rsidRPr="00F047C1">
        <w:rPr>
          <w:rFonts w:ascii="Times New Roman" w:hAnsi="Times New Roman" w:cs="Times New Roman"/>
          <w:sz w:val="28"/>
          <w:szCs w:val="28"/>
          <w:lang w:val="lv-LV"/>
        </w:rPr>
        <w:t>1 –</w:t>
      </w:r>
      <w:r w:rsidR="00F047C1" w:rsidRPr="00F047C1">
        <w:rPr>
          <w:rFonts w:ascii="Times New Roman" w:hAnsi="Times New Roman" w:cs="Times New Roman"/>
          <w:sz w:val="28"/>
          <w:szCs w:val="28"/>
          <w:lang w:val="lv-LV"/>
        </w:rPr>
        <w:t xml:space="preserve"> </w:t>
      </w:r>
      <w:r w:rsidRPr="00F047C1">
        <w:rPr>
          <w:rFonts w:ascii="Times New Roman" w:hAnsi="Times New Roman" w:cs="Times New Roman"/>
          <w:sz w:val="28"/>
          <w:szCs w:val="28"/>
          <w:lang w:val="lv-LV"/>
        </w:rPr>
        <w:t>negatīva atbilde</w:t>
      </w:r>
    </w:p>
    <w:p w14:paraId="437B326E" w14:textId="77777777" w:rsidR="00383A47" w:rsidRPr="00F047C1" w:rsidRDefault="00383A47" w:rsidP="00383A47">
      <w:pPr>
        <w:spacing w:after="0"/>
        <w:ind w:left="360"/>
        <w:rPr>
          <w:rFonts w:ascii="Times New Roman" w:hAnsi="Times New Roman" w:cs="Times New Roman"/>
          <w:sz w:val="28"/>
          <w:szCs w:val="28"/>
          <w:lang w:val="lv-LV"/>
        </w:rPr>
      </w:pPr>
      <w:r w:rsidRPr="00F047C1">
        <w:rPr>
          <w:rFonts w:ascii="Times New Roman" w:hAnsi="Times New Roman" w:cs="Times New Roman"/>
          <w:sz w:val="28"/>
          <w:szCs w:val="28"/>
          <w:lang w:val="lv-LV"/>
        </w:rPr>
        <w:t>2 – daļēji negatīva atbilde</w:t>
      </w:r>
    </w:p>
    <w:p w14:paraId="684A86C4" w14:textId="77777777" w:rsidR="00383A47" w:rsidRPr="00F047C1" w:rsidRDefault="00383A47" w:rsidP="00383A47">
      <w:pPr>
        <w:spacing w:after="0"/>
        <w:ind w:left="360"/>
        <w:rPr>
          <w:rFonts w:ascii="Times New Roman" w:hAnsi="Times New Roman" w:cs="Times New Roman"/>
          <w:sz w:val="28"/>
          <w:szCs w:val="28"/>
          <w:lang w:val="lv-LV"/>
        </w:rPr>
      </w:pPr>
      <w:r w:rsidRPr="00F047C1">
        <w:rPr>
          <w:rFonts w:ascii="Times New Roman" w:hAnsi="Times New Roman" w:cs="Times New Roman"/>
          <w:sz w:val="28"/>
          <w:szCs w:val="28"/>
          <w:lang w:val="lv-LV"/>
        </w:rPr>
        <w:t>3 – nav viedokļa</w:t>
      </w:r>
    </w:p>
    <w:p w14:paraId="0E21011F" w14:textId="77777777" w:rsidR="00383A47" w:rsidRPr="00F047C1" w:rsidRDefault="00383A47" w:rsidP="00383A47">
      <w:pPr>
        <w:spacing w:after="0"/>
        <w:ind w:left="360"/>
        <w:rPr>
          <w:rFonts w:ascii="Times New Roman" w:hAnsi="Times New Roman" w:cs="Times New Roman"/>
          <w:sz w:val="28"/>
          <w:szCs w:val="28"/>
          <w:lang w:val="lv-LV"/>
        </w:rPr>
      </w:pPr>
      <w:r w:rsidRPr="00F047C1">
        <w:rPr>
          <w:rFonts w:ascii="Times New Roman" w:hAnsi="Times New Roman" w:cs="Times New Roman"/>
          <w:sz w:val="28"/>
          <w:szCs w:val="28"/>
          <w:lang w:val="lv-LV"/>
        </w:rPr>
        <w:t>4 – daļēji pozitīva atbilde</w:t>
      </w:r>
    </w:p>
    <w:p w14:paraId="2334B5AA" w14:textId="77777777" w:rsidR="00383A47" w:rsidRPr="00F047C1" w:rsidRDefault="00383A47" w:rsidP="00383A47">
      <w:pPr>
        <w:spacing w:after="0"/>
        <w:ind w:left="360"/>
        <w:rPr>
          <w:rFonts w:ascii="Times New Roman" w:hAnsi="Times New Roman" w:cs="Times New Roman"/>
          <w:sz w:val="28"/>
          <w:szCs w:val="28"/>
          <w:lang w:val="lv-LV"/>
        </w:rPr>
      </w:pPr>
      <w:r w:rsidRPr="00F047C1">
        <w:rPr>
          <w:rFonts w:ascii="Times New Roman" w:hAnsi="Times New Roman" w:cs="Times New Roman"/>
          <w:sz w:val="28"/>
          <w:szCs w:val="28"/>
          <w:lang w:val="lv-LV"/>
        </w:rPr>
        <w:t>5 – pozitīva atbilde</w:t>
      </w:r>
    </w:p>
    <w:p w14:paraId="382A0576" w14:textId="77777777" w:rsidR="00383A47" w:rsidRPr="00F047C1" w:rsidRDefault="00383A47" w:rsidP="00383A47">
      <w:pPr>
        <w:spacing w:after="0"/>
        <w:ind w:left="360"/>
        <w:rPr>
          <w:lang w:val="lv-LV"/>
        </w:rPr>
      </w:pPr>
    </w:p>
    <w:tbl>
      <w:tblPr>
        <w:tblStyle w:val="TableGrid"/>
        <w:tblW w:w="8705" w:type="dxa"/>
        <w:tblLook w:val="04A0" w:firstRow="1" w:lastRow="0" w:firstColumn="1" w:lastColumn="0" w:noHBand="0" w:noVBand="1"/>
      </w:tblPr>
      <w:tblGrid>
        <w:gridCol w:w="6949"/>
        <w:gridCol w:w="1756"/>
      </w:tblGrid>
      <w:tr w:rsidR="00383A47" w:rsidRPr="00C761A9" w14:paraId="65AEBE12" w14:textId="77777777" w:rsidTr="001A1300">
        <w:tc>
          <w:tcPr>
            <w:tcW w:w="7200" w:type="dxa"/>
          </w:tcPr>
          <w:p w14:paraId="3F205D61" w14:textId="77777777" w:rsidR="00383A47" w:rsidRPr="00C761A9" w:rsidRDefault="00383A47" w:rsidP="001A1300">
            <w:pPr>
              <w:rPr>
                <w:rFonts w:ascii="Times New Roman" w:hAnsi="Times New Roman" w:cs="Times New Roman"/>
                <w:b/>
                <w:bCs/>
                <w:sz w:val="28"/>
                <w:szCs w:val="28"/>
              </w:rPr>
            </w:pPr>
            <w:r w:rsidRPr="00C761A9">
              <w:rPr>
                <w:rFonts w:ascii="Times New Roman" w:hAnsi="Times New Roman" w:cs="Times New Roman"/>
                <w:b/>
                <w:bCs/>
                <w:sz w:val="28"/>
                <w:szCs w:val="28"/>
              </w:rPr>
              <w:t xml:space="preserve">Jautājums </w:t>
            </w:r>
          </w:p>
          <w:p w14:paraId="57AB2016" w14:textId="77777777" w:rsidR="00383A47" w:rsidRPr="00C761A9" w:rsidRDefault="00383A47" w:rsidP="001A1300">
            <w:pPr>
              <w:rPr>
                <w:rFonts w:ascii="Times New Roman" w:hAnsi="Times New Roman" w:cs="Times New Roman"/>
                <w:b/>
                <w:bCs/>
                <w:sz w:val="28"/>
                <w:szCs w:val="28"/>
              </w:rPr>
            </w:pPr>
          </w:p>
        </w:tc>
        <w:tc>
          <w:tcPr>
            <w:tcW w:w="1505" w:type="dxa"/>
          </w:tcPr>
          <w:p w14:paraId="5AFAE1A1" w14:textId="77777777" w:rsidR="00383A47" w:rsidRPr="00C761A9" w:rsidRDefault="00383A47" w:rsidP="001A1300">
            <w:pPr>
              <w:rPr>
                <w:rFonts w:ascii="Times New Roman" w:hAnsi="Times New Roman" w:cs="Times New Roman"/>
                <w:b/>
                <w:bCs/>
                <w:sz w:val="28"/>
                <w:szCs w:val="28"/>
              </w:rPr>
            </w:pPr>
            <w:r w:rsidRPr="00C761A9">
              <w:rPr>
                <w:rFonts w:ascii="Times New Roman" w:hAnsi="Times New Roman" w:cs="Times New Roman"/>
                <w:b/>
                <w:bCs/>
                <w:sz w:val="28"/>
                <w:szCs w:val="28"/>
              </w:rPr>
              <w:t xml:space="preserve">Novērtējums no 1 līdz 5 </w:t>
            </w:r>
          </w:p>
        </w:tc>
      </w:tr>
      <w:tr w:rsidR="00383A47" w:rsidRPr="00C761A9" w14:paraId="04E0A292" w14:textId="77777777" w:rsidTr="001A1300">
        <w:trPr>
          <w:gridAfter w:val="1"/>
          <w:wAfter w:w="1505" w:type="dxa"/>
        </w:trPr>
        <w:tc>
          <w:tcPr>
            <w:tcW w:w="7200" w:type="dxa"/>
          </w:tcPr>
          <w:p w14:paraId="7BBE978B" w14:textId="77777777" w:rsidR="00383A47" w:rsidRPr="00C761A9" w:rsidRDefault="00383A47" w:rsidP="001A1300">
            <w:pPr>
              <w:pStyle w:val="ListParagraph"/>
              <w:rPr>
                <w:rFonts w:ascii="Times New Roman" w:hAnsi="Times New Roman" w:cs="Times New Roman"/>
                <w:b/>
                <w:bCs/>
                <w:sz w:val="28"/>
                <w:szCs w:val="28"/>
              </w:rPr>
            </w:pPr>
          </w:p>
          <w:p w14:paraId="59C8BBFC" w14:textId="77777777" w:rsidR="00383A47" w:rsidRPr="00C761A9" w:rsidRDefault="00383A47" w:rsidP="00383A47">
            <w:pPr>
              <w:pStyle w:val="ListParagraph"/>
              <w:numPr>
                <w:ilvl w:val="0"/>
                <w:numId w:val="22"/>
              </w:numPr>
              <w:rPr>
                <w:rFonts w:ascii="Times New Roman" w:hAnsi="Times New Roman" w:cs="Times New Roman"/>
                <w:b/>
                <w:bCs/>
                <w:sz w:val="28"/>
                <w:szCs w:val="28"/>
              </w:rPr>
            </w:pPr>
            <w:r w:rsidRPr="00C761A9">
              <w:rPr>
                <w:rFonts w:ascii="Times New Roman" w:hAnsi="Times New Roman" w:cs="Times New Roman"/>
                <w:b/>
                <w:bCs/>
                <w:sz w:val="28"/>
                <w:szCs w:val="28"/>
              </w:rPr>
              <w:t>Vērtības, attieksme un kultūra</w:t>
            </w:r>
          </w:p>
        </w:tc>
      </w:tr>
      <w:tr w:rsidR="00383A47" w:rsidRPr="00C761A9" w14:paraId="06130D8E" w14:textId="77777777" w:rsidTr="001A1300">
        <w:tc>
          <w:tcPr>
            <w:tcW w:w="7200" w:type="dxa"/>
          </w:tcPr>
          <w:p w14:paraId="38C95D5B"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 xml:space="preserve">Vai pašvaldībai ir vērtības, kas skaidri nosaka, kāda ir darbinieku un politiķu loma attiecībā uz sabiedrību un pašvaldības pakalpojumu saņēmējiem? </w:t>
            </w:r>
          </w:p>
        </w:tc>
        <w:tc>
          <w:tcPr>
            <w:tcW w:w="1505" w:type="dxa"/>
          </w:tcPr>
          <w:p w14:paraId="200F4D3E" w14:textId="77777777" w:rsidR="00383A47" w:rsidRPr="00C761A9" w:rsidRDefault="00383A47" w:rsidP="001A1300">
            <w:pPr>
              <w:rPr>
                <w:rFonts w:ascii="Times New Roman" w:hAnsi="Times New Roman" w:cs="Times New Roman"/>
                <w:b/>
                <w:bCs/>
                <w:sz w:val="28"/>
                <w:szCs w:val="28"/>
              </w:rPr>
            </w:pPr>
          </w:p>
        </w:tc>
      </w:tr>
      <w:tr w:rsidR="00383A47" w:rsidRPr="00C761A9" w14:paraId="3B3E5BA2" w14:textId="77777777" w:rsidTr="001A1300">
        <w:tc>
          <w:tcPr>
            <w:tcW w:w="7200" w:type="dxa"/>
          </w:tcPr>
          <w:p w14:paraId="23FBC5BF"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 xml:space="preserve">Vai pašvaldība ir publiskojusi savas vērtības? </w:t>
            </w:r>
          </w:p>
        </w:tc>
        <w:tc>
          <w:tcPr>
            <w:tcW w:w="1505" w:type="dxa"/>
          </w:tcPr>
          <w:p w14:paraId="0CDDFCF8" w14:textId="77777777" w:rsidR="00383A47" w:rsidRPr="00C761A9" w:rsidRDefault="00383A47" w:rsidP="001A1300">
            <w:pPr>
              <w:rPr>
                <w:rFonts w:ascii="Times New Roman" w:hAnsi="Times New Roman" w:cs="Times New Roman"/>
                <w:b/>
                <w:bCs/>
                <w:sz w:val="28"/>
                <w:szCs w:val="28"/>
              </w:rPr>
            </w:pPr>
          </w:p>
        </w:tc>
      </w:tr>
      <w:tr w:rsidR="00383A47" w:rsidRPr="00C761A9" w14:paraId="36C315BD" w14:textId="77777777" w:rsidTr="001A1300">
        <w:tc>
          <w:tcPr>
            <w:tcW w:w="7200" w:type="dxa"/>
          </w:tcPr>
          <w:p w14:paraId="624E2FC4"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 xml:space="preserve">Vai pašvaldība ir īstenojusi kādus pasākumus, lai darbiniekiem un politiķiem būtu laba izpratne par vērtību praktisko nozīmi un vai tā uzņemas atbildību par to, lai vērtības tiktu ievērotas, piemēram, regulāri pārrunājot tās ar darbiniekiem? </w:t>
            </w:r>
          </w:p>
        </w:tc>
        <w:tc>
          <w:tcPr>
            <w:tcW w:w="1505" w:type="dxa"/>
          </w:tcPr>
          <w:p w14:paraId="6C8B4AD7" w14:textId="77777777" w:rsidR="00383A47" w:rsidRPr="00C761A9" w:rsidRDefault="00383A47" w:rsidP="001A1300">
            <w:pPr>
              <w:rPr>
                <w:rFonts w:ascii="Times New Roman" w:hAnsi="Times New Roman" w:cs="Times New Roman"/>
                <w:b/>
                <w:bCs/>
                <w:sz w:val="28"/>
                <w:szCs w:val="28"/>
              </w:rPr>
            </w:pPr>
          </w:p>
        </w:tc>
      </w:tr>
      <w:tr w:rsidR="00383A47" w:rsidRPr="00C761A9" w14:paraId="4B052EB5" w14:textId="77777777" w:rsidTr="001A1300">
        <w:trPr>
          <w:gridAfter w:val="1"/>
          <w:wAfter w:w="1505" w:type="dxa"/>
        </w:trPr>
        <w:tc>
          <w:tcPr>
            <w:tcW w:w="7200" w:type="dxa"/>
          </w:tcPr>
          <w:p w14:paraId="7525C268" w14:textId="77777777" w:rsidR="00383A47" w:rsidRPr="00C761A9" w:rsidRDefault="00383A47" w:rsidP="001A1300">
            <w:pPr>
              <w:pStyle w:val="ListParagraph"/>
              <w:rPr>
                <w:rFonts w:ascii="Times New Roman" w:hAnsi="Times New Roman" w:cs="Times New Roman"/>
                <w:b/>
                <w:bCs/>
                <w:sz w:val="28"/>
                <w:szCs w:val="28"/>
              </w:rPr>
            </w:pPr>
          </w:p>
          <w:p w14:paraId="44A00C50" w14:textId="77777777" w:rsidR="00383A47" w:rsidRPr="00C761A9" w:rsidRDefault="00383A47" w:rsidP="00383A47">
            <w:pPr>
              <w:pStyle w:val="ListParagraph"/>
              <w:numPr>
                <w:ilvl w:val="0"/>
                <w:numId w:val="22"/>
              </w:numPr>
              <w:rPr>
                <w:rFonts w:ascii="Times New Roman" w:hAnsi="Times New Roman" w:cs="Times New Roman"/>
                <w:b/>
                <w:bCs/>
                <w:sz w:val="28"/>
                <w:szCs w:val="28"/>
              </w:rPr>
            </w:pPr>
            <w:r w:rsidRPr="00C761A9">
              <w:rPr>
                <w:rFonts w:ascii="Times New Roman" w:hAnsi="Times New Roman" w:cs="Times New Roman"/>
                <w:b/>
                <w:bCs/>
                <w:sz w:val="28"/>
                <w:szCs w:val="28"/>
              </w:rPr>
              <w:t xml:space="preserve">Ētikas vadlīnijas </w:t>
            </w:r>
          </w:p>
        </w:tc>
      </w:tr>
      <w:tr w:rsidR="00383A47" w:rsidRPr="00C761A9" w14:paraId="6CBF26C1" w14:textId="77777777" w:rsidTr="001A1300">
        <w:tc>
          <w:tcPr>
            <w:tcW w:w="7200" w:type="dxa"/>
          </w:tcPr>
          <w:p w14:paraId="20DDA0D6"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 xml:space="preserve">Vai pašvaldība ir pieņēmusi un publiskojusi ētikas vadlīnijas darbiniekiem un politiķiem? </w:t>
            </w:r>
          </w:p>
        </w:tc>
        <w:tc>
          <w:tcPr>
            <w:tcW w:w="1505" w:type="dxa"/>
          </w:tcPr>
          <w:p w14:paraId="716FE55D" w14:textId="77777777" w:rsidR="00383A47" w:rsidRPr="00C761A9" w:rsidRDefault="00383A47" w:rsidP="001A1300">
            <w:pPr>
              <w:rPr>
                <w:rFonts w:ascii="Times New Roman" w:hAnsi="Times New Roman" w:cs="Times New Roman"/>
                <w:b/>
                <w:bCs/>
                <w:sz w:val="28"/>
                <w:szCs w:val="28"/>
              </w:rPr>
            </w:pPr>
          </w:p>
        </w:tc>
      </w:tr>
      <w:tr w:rsidR="00383A47" w:rsidRPr="00C761A9" w14:paraId="522C8819" w14:textId="77777777" w:rsidTr="001A1300">
        <w:tc>
          <w:tcPr>
            <w:tcW w:w="7200" w:type="dxa"/>
          </w:tcPr>
          <w:p w14:paraId="7C3EB19F"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 xml:space="preserve">Vai ētikas vadlīnijas apraksta, kā darbiniekiem un politiķiem jārīkojas interešu konfliktu gadījumos, tajā skaitā attiecībā uz kompetences jautājumiem, dāvanām un priekšrocībām? </w:t>
            </w:r>
          </w:p>
        </w:tc>
        <w:tc>
          <w:tcPr>
            <w:tcW w:w="1505" w:type="dxa"/>
          </w:tcPr>
          <w:p w14:paraId="0C31162E" w14:textId="77777777" w:rsidR="00383A47" w:rsidRPr="00C761A9" w:rsidRDefault="00383A47" w:rsidP="001A1300">
            <w:pPr>
              <w:rPr>
                <w:rFonts w:ascii="Times New Roman" w:hAnsi="Times New Roman" w:cs="Times New Roman"/>
                <w:b/>
                <w:bCs/>
                <w:sz w:val="28"/>
                <w:szCs w:val="28"/>
              </w:rPr>
            </w:pPr>
          </w:p>
        </w:tc>
      </w:tr>
      <w:tr w:rsidR="00383A47" w:rsidRPr="00C761A9" w14:paraId="63E6C46A" w14:textId="77777777" w:rsidTr="001A1300">
        <w:tc>
          <w:tcPr>
            <w:tcW w:w="7200" w:type="dxa"/>
          </w:tcPr>
          <w:p w14:paraId="116E196D"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 xml:space="preserve">Vai ētikas vadlīnijas apraksta, kādai jābūt reakcijai, ja vadlīnijas netiek ievērotas? </w:t>
            </w:r>
          </w:p>
        </w:tc>
        <w:tc>
          <w:tcPr>
            <w:tcW w:w="1505" w:type="dxa"/>
          </w:tcPr>
          <w:p w14:paraId="47D2251E" w14:textId="77777777" w:rsidR="00383A47" w:rsidRPr="00C761A9" w:rsidRDefault="00383A47" w:rsidP="001A1300">
            <w:pPr>
              <w:rPr>
                <w:rFonts w:ascii="Times New Roman" w:hAnsi="Times New Roman" w:cs="Times New Roman"/>
                <w:b/>
                <w:bCs/>
                <w:sz w:val="28"/>
                <w:szCs w:val="28"/>
              </w:rPr>
            </w:pPr>
          </w:p>
        </w:tc>
      </w:tr>
      <w:tr w:rsidR="00383A47" w:rsidRPr="00C761A9" w14:paraId="4FE795E5" w14:textId="77777777" w:rsidTr="001A1300">
        <w:tc>
          <w:tcPr>
            <w:tcW w:w="7200" w:type="dxa"/>
          </w:tcPr>
          <w:p w14:paraId="270A1284"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lastRenderedPageBreak/>
              <w:t xml:space="preserve">Vai pašvaldība pēta, vai darbinieki un politiķi pārzina un ievēro ētikas vadlīnijas un vai tiek reaģēts, ja vadlīnijas netiek ievērotas? </w:t>
            </w:r>
          </w:p>
        </w:tc>
        <w:tc>
          <w:tcPr>
            <w:tcW w:w="1505" w:type="dxa"/>
          </w:tcPr>
          <w:p w14:paraId="48751D08" w14:textId="77777777" w:rsidR="00383A47" w:rsidRPr="00C761A9" w:rsidRDefault="00383A47" w:rsidP="001A1300">
            <w:pPr>
              <w:rPr>
                <w:rFonts w:ascii="Times New Roman" w:hAnsi="Times New Roman" w:cs="Times New Roman"/>
                <w:b/>
                <w:bCs/>
                <w:sz w:val="28"/>
                <w:szCs w:val="28"/>
              </w:rPr>
            </w:pPr>
          </w:p>
        </w:tc>
      </w:tr>
      <w:tr w:rsidR="00383A47" w:rsidRPr="00C761A9" w14:paraId="39B600BD" w14:textId="77777777" w:rsidTr="001A1300">
        <w:tc>
          <w:tcPr>
            <w:tcW w:w="7200" w:type="dxa"/>
          </w:tcPr>
          <w:p w14:paraId="026E51CE"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 xml:space="preserve">Vai jaunajiem darbiniekiem jāparakstās (kā daļa no darba līguma) par to, ka viņi ievēros ētikas vadlīnijas ? </w:t>
            </w:r>
          </w:p>
        </w:tc>
        <w:tc>
          <w:tcPr>
            <w:tcW w:w="1505" w:type="dxa"/>
          </w:tcPr>
          <w:p w14:paraId="5D44F69E" w14:textId="77777777" w:rsidR="00383A47" w:rsidRPr="00C761A9" w:rsidRDefault="00383A47" w:rsidP="001A1300">
            <w:pPr>
              <w:rPr>
                <w:rFonts w:ascii="Times New Roman" w:hAnsi="Times New Roman" w:cs="Times New Roman"/>
                <w:b/>
                <w:bCs/>
                <w:sz w:val="28"/>
                <w:szCs w:val="28"/>
              </w:rPr>
            </w:pPr>
          </w:p>
        </w:tc>
      </w:tr>
      <w:tr w:rsidR="00383A47" w:rsidRPr="00950F2A" w14:paraId="57F154A4" w14:textId="77777777" w:rsidTr="001A1300">
        <w:trPr>
          <w:gridAfter w:val="1"/>
          <w:wAfter w:w="1505" w:type="dxa"/>
          <w:trHeight w:val="340"/>
        </w:trPr>
        <w:tc>
          <w:tcPr>
            <w:tcW w:w="7200" w:type="dxa"/>
          </w:tcPr>
          <w:p w14:paraId="16472E60" w14:textId="77777777" w:rsidR="00383A47" w:rsidRPr="00C761A9" w:rsidRDefault="00383A47" w:rsidP="001A1300">
            <w:pPr>
              <w:pStyle w:val="ListParagraph"/>
              <w:spacing w:line="276" w:lineRule="auto"/>
              <w:ind w:left="357"/>
              <w:rPr>
                <w:rFonts w:ascii="Times New Roman" w:hAnsi="Times New Roman" w:cs="Times New Roman"/>
                <w:b/>
                <w:bCs/>
                <w:sz w:val="28"/>
                <w:szCs w:val="28"/>
              </w:rPr>
            </w:pPr>
          </w:p>
          <w:p w14:paraId="43CAD8F0" w14:textId="77777777" w:rsidR="00383A47" w:rsidRPr="00C761A9" w:rsidRDefault="00383A47" w:rsidP="00383A47">
            <w:pPr>
              <w:pStyle w:val="ListParagraph"/>
              <w:numPr>
                <w:ilvl w:val="0"/>
                <w:numId w:val="22"/>
              </w:numPr>
              <w:spacing w:line="276" w:lineRule="auto"/>
              <w:ind w:left="357" w:firstLine="0"/>
              <w:rPr>
                <w:rFonts w:ascii="Times New Roman" w:hAnsi="Times New Roman" w:cs="Times New Roman"/>
                <w:b/>
                <w:bCs/>
                <w:sz w:val="28"/>
                <w:szCs w:val="28"/>
              </w:rPr>
            </w:pPr>
            <w:r w:rsidRPr="00C761A9">
              <w:rPr>
                <w:rFonts w:ascii="Times New Roman" w:hAnsi="Times New Roman" w:cs="Times New Roman"/>
                <w:b/>
                <w:bCs/>
                <w:sz w:val="28"/>
                <w:szCs w:val="28"/>
              </w:rPr>
              <w:t>Risku analīze, lai atklātu problemātiskās jomas un procesu</w:t>
            </w:r>
          </w:p>
        </w:tc>
      </w:tr>
      <w:tr w:rsidR="00383A47" w:rsidRPr="00950F2A" w14:paraId="12EAB02B" w14:textId="77777777" w:rsidTr="001A1300">
        <w:tc>
          <w:tcPr>
            <w:tcW w:w="7200" w:type="dxa"/>
          </w:tcPr>
          <w:p w14:paraId="6048EF2B"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Vai pašvaldībai ir pārskats par to, kuri procesi ir visvairāk pakļauti riskam neētiskai rīcībai un korupcijai?</w:t>
            </w:r>
          </w:p>
        </w:tc>
        <w:tc>
          <w:tcPr>
            <w:tcW w:w="1505" w:type="dxa"/>
          </w:tcPr>
          <w:p w14:paraId="690C2B6C" w14:textId="77777777" w:rsidR="00383A47" w:rsidRPr="00C761A9" w:rsidRDefault="00383A47" w:rsidP="001A1300">
            <w:pPr>
              <w:rPr>
                <w:rFonts w:ascii="Times New Roman" w:hAnsi="Times New Roman" w:cs="Times New Roman"/>
                <w:b/>
                <w:bCs/>
                <w:sz w:val="28"/>
                <w:szCs w:val="28"/>
              </w:rPr>
            </w:pPr>
          </w:p>
        </w:tc>
      </w:tr>
      <w:tr w:rsidR="00383A47" w:rsidRPr="00950F2A" w14:paraId="57EC31DE" w14:textId="77777777" w:rsidTr="001A1300">
        <w:tc>
          <w:tcPr>
            <w:tcW w:w="7200" w:type="dxa"/>
          </w:tcPr>
          <w:p w14:paraId="5075249B"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 xml:space="preserve">Vai risku apzināšana neētiskai rīcībai un korupcijai zināmās riska zonās, tādās kā iepirkumi, plānošana, būvniecība un pašvaldību uzņēmumu pārvaldība, ir prioritāte? </w:t>
            </w:r>
          </w:p>
        </w:tc>
        <w:tc>
          <w:tcPr>
            <w:tcW w:w="1505" w:type="dxa"/>
          </w:tcPr>
          <w:p w14:paraId="390A36FC" w14:textId="77777777" w:rsidR="00383A47" w:rsidRPr="00C761A9" w:rsidRDefault="00383A47" w:rsidP="001A1300">
            <w:pPr>
              <w:rPr>
                <w:rFonts w:ascii="Times New Roman" w:hAnsi="Times New Roman" w:cs="Times New Roman"/>
                <w:b/>
                <w:bCs/>
                <w:sz w:val="28"/>
                <w:szCs w:val="28"/>
              </w:rPr>
            </w:pPr>
          </w:p>
        </w:tc>
      </w:tr>
      <w:tr w:rsidR="00383A47" w:rsidRPr="00950F2A" w14:paraId="0FECF2C9" w14:textId="77777777" w:rsidTr="001A1300">
        <w:tc>
          <w:tcPr>
            <w:tcW w:w="7200" w:type="dxa"/>
          </w:tcPr>
          <w:p w14:paraId="1B420710"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 xml:space="preserve">Vai pašvaldība īsteno risku mazinošus pasākumus, ja atklājas risks neētiskai rīcībai un korupcijai? </w:t>
            </w:r>
          </w:p>
        </w:tc>
        <w:tc>
          <w:tcPr>
            <w:tcW w:w="1505" w:type="dxa"/>
          </w:tcPr>
          <w:p w14:paraId="4F15BC7D" w14:textId="77777777" w:rsidR="00383A47" w:rsidRPr="00C761A9" w:rsidRDefault="00383A47" w:rsidP="001A1300">
            <w:pPr>
              <w:rPr>
                <w:rFonts w:ascii="Times New Roman" w:hAnsi="Times New Roman" w:cs="Times New Roman"/>
                <w:b/>
                <w:bCs/>
                <w:sz w:val="28"/>
                <w:szCs w:val="28"/>
              </w:rPr>
            </w:pPr>
          </w:p>
        </w:tc>
      </w:tr>
      <w:tr w:rsidR="00383A47" w:rsidRPr="00950F2A" w14:paraId="6148F14C" w14:textId="77777777" w:rsidTr="001A1300">
        <w:trPr>
          <w:gridAfter w:val="1"/>
          <w:wAfter w:w="1505" w:type="dxa"/>
        </w:trPr>
        <w:tc>
          <w:tcPr>
            <w:tcW w:w="7200" w:type="dxa"/>
          </w:tcPr>
          <w:p w14:paraId="102AC7AA" w14:textId="77777777" w:rsidR="00383A47" w:rsidRPr="00C761A9" w:rsidRDefault="00383A47" w:rsidP="001A1300">
            <w:pPr>
              <w:pStyle w:val="ListParagraph"/>
              <w:rPr>
                <w:rFonts w:ascii="Times New Roman" w:hAnsi="Times New Roman" w:cs="Times New Roman"/>
                <w:b/>
                <w:bCs/>
                <w:sz w:val="28"/>
                <w:szCs w:val="28"/>
              </w:rPr>
            </w:pPr>
          </w:p>
          <w:p w14:paraId="543A728A" w14:textId="77777777" w:rsidR="00383A47" w:rsidRPr="00C761A9" w:rsidRDefault="00383A47" w:rsidP="00383A47">
            <w:pPr>
              <w:pStyle w:val="ListParagraph"/>
              <w:numPr>
                <w:ilvl w:val="0"/>
                <w:numId w:val="22"/>
              </w:numPr>
              <w:rPr>
                <w:rFonts w:ascii="Times New Roman" w:hAnsi="Times New Roman" w:cs="Times New Roman"/>
                <w:b/>
                <w:bCs/>
                <w:sz w:val="28"/>
                <w:szCs w:val="28"/>
              </w:rPr>
            </w:pPr>
            <w:r w:rsidRPr="00C761A9">
              <w:rPr>
                <w:rFonts w:ascii="Times New Roman" w:hAnsi="Times New Roman" w:cs="Times New Roman"/>
                <w:b/>
                <w:bCs/>
                <w:sz w:val="28"/>
                <w:szCs w:val="28"/>
              </w:rPr>
              <w:t xml:space="preserve">Skaidrs lomu un atbildības sadalījums </w:t>
            </w:r>
          </w:p>
        </w:tc>
      </w:tr>
      <w:tr w:rsidR="00383A47" w:rsidRPr="00950F2A" w14:paraId="3830ABA4" w14:textId="77777777" w:rsidTr="001A1300">
        <w:tc>
          <w:tcPr>
            <w:tcW w:w="7200" w:type="dxa"/>
          </w:tcPr>
          <w:p w14:paraId="465DD04B"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 xml:space="preserve">Vai administratīvā un politiskā vadība aktīvi strādā, lai nodrošinātu skaidru lomu un atbildības sadalījumu starp politiķiem un administrāciju? </w:t>
            </w:r>
          </w:p>
        </w:tc>
        <w:tc>
          <w:tcPr>
            <w:tcW w:w="1505" w:type="dxa"/>
          </w:tcPr>
          <w:p w14:paraId="180CA55D" w14:textId="77777777" w:rsidR="00383A47" w:rsidRPr="00C761A9" w:rsidRDefault="00383A47" w:rsidP="001A1300">
            <w:pPr>
              <w:rPr>
                <w:rFonts w:ascii="Times New Roman" w:hAnsi="Times New Roman" w:cs="Times New Roman"/>
                <w:b/>
                <w:bCs/>
                <w:sz w:val="28"/>
                <w:szCs w:val="28"/>
              </w:rPr>
            </w:pPr>
          </w:p>
        </w:tc>
      </w:tr>
      <w:tr w:rsidR="00383A47" w:rsidRPr="00950F2A" w14:paraId="3F2F382C" w14:textId="77777777" w:rsidTr="001A1300">
        <w:tc>
          <w:tcPr>
            <w:tcW w:w="7200" w:type="dxa"/>
          </w:tcPr>
          <w:p w14:paraId="3E3577AA"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Vai pašvaldība aktīvi strādā , lai nodrošinātu skaidru lomu un atbildības sadalījumu starp dažādiem departamentiem un darbiniekiem administrācijas ietvaros?</w:t>
            </w:r>
          </w:p>
        </w:tc>
        <w:tc>
          <w:tcPr>
            <w:tcW w:w="1505" w:type="dxa"/>
          </w:tcPr>
          <w:p w14:paraId="243C7A5E" w14:textId="77777777" w:rsidR="00383A47" w:rsidRPr="00C761A9" w:rsidRDefault="00383A47" w:rsidP="001A1300">
            <w:pPr>
              <w:rPr>
                <w:rFonts w:ascii="Times New Roman" w:hAnsi="Times New Roman" w:cs="Times New Roman"/>
                <w:b/>
                <w:bCs/>
                <w:sz w:val="28"/>
                <w:szCs w:val="28"/>
              </w:rPr>
            </w:pPr>
          </w:p>
        </w:tc>
      </w:tr>
      <w:tr w:rsidR="00383A47" w:rsidRPr="00950F2A" w14:paraId="0D2122FC" w14:textId="77777777" w:rsidTr="001A1300">
        <w:tc>
          <w:tcPr>
            <w:tcW w:w="7200" w:type="dxa"/>
          </w:tcPr>
          <w:p w14:paraId="118AC987"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Vai administrācijas vadītājs un domes priekšsēdētājs izstrādā rīcības plānu, kā dažādas administratīvās un politiskās vadības vienības nodrošina skaidru lomu un atbildības sadalījumu ikdienas darbā?</w:t>
            </w:r>
          </w:p>
        </w:tc>
        <w:tc>
          <w:tcPr>
            <w:tcW w:w="1505" w:type="dxa"/>
          </w:tcPr>
          <w:p w14:paraId="1461F5D8" w14:textId="77777777" w:rsidR="00383A47" w:rsidRPr="00C761A9" w:rsidRDefault="00383A47" w:rsidP="001A1300">
            <w:pPr>
              <w:rPr>
                <w:rFonts w:ascii="Times New Roman" w:hAnsi="Times New Roman" w:cs="Times New Roman"/>
                <w:b/>
                <w:bCs/>
                <w:sz w:val="28"/>
                <w:szCs w:val="28"/>
              </w:rPr>
            </w:pPr>
          </w:p>
        </w:tc>
      </w:tr>
      <w:tr w:rsidR="00383A47" w:rsidRPr="00C761A9" w14:paraId="38A82D3C" w14:textId="77777777" w:rsidTr="001A1300">
        <w:tc>
          <w:tcPr>
            <w:tcW w:w="7200" w:type="dxa"/>
          </w:tcPr>
          <w:p w14:paraId="4B47C3E9" w14:textId="77777777" w:rsidR="00383A47" w:rsidRPr="00C761A9" w:rsidRDefault="00383A47" w:rsidP="001A1300">
            <w:pPr>
              <w:pStyle w:val="ListParagraph"/>
              <w:rPr>
                <w:rFonts w:ascii="Times New Roman" w:hAnsi="Times New Roman" w:cs="Times New Roman"/>
                <w:b/>
                <w:bCs/>
                <w:sz w:val="28"/>
                <w:szCs w:val="28"/>
              </w:rPr>
            </w:pPr>
          </w:p>
          <w:p w14:paraId="1B339B7C" w14:textId="77777777" w:rsidR="00383A47" w:rsidRPr="00C761A9" w:rsidRDefault="00383A47" w:rsidP="00383A47">
            <w:pPr>
              <w:pStyle w:val="ListParagraph"/>
              <w:numPr>
                <w:ilvl w:val="0"/>
                <w:numId w:val="22"/>
              </w:numPr>
              <w:rPr>
                <w:rFonts w:ascii="Times New Roman" w:hAnsi="Times New Roman" w:cs="Times New Roman"/>
                <w:b/>
                <w:bCs/>
                <w:sz w:val="28"/>
                <w:szCs w:val="28"/>
              </w:rPr>
            </w:pPr>
            <w:r w:rsidRPr="00C761A9">
              <w:rPr>
                <w:rFonts w:ascii="Times New Roman" w:hAnsi="Times New Roman" w:cs="Times New Roman"/>
                <w:b/>
                <w:bCs/>
                <w:sz w:val="28"/>
                <w:szCs w:val="28"/>
              </w:rPr>
              <w:t xml:space="preserve">Pašvaldības iekšējais audits (iekšējās kontroles sistēma) </w:t>
            </w:r>
          </w:p>
        </w:tc>
        <w:tc>
          <w:tcPr>
            <w:tcW w:w="1505" w:type="dxa"/>
          </w:tcPr>
          <w:p w14:paraId="25E0B5B8" w14:textId="77777777" w:rsidR="00383A47" w:rsidRPr="00C761A9" w:rsidRDefault="00383A47" w:rsidP="001A1300">
            <w:pPr>
              <w:rPr>
                <w:rFonts w:ascii="Times New Roman" w:hAnsi="Times New Roman" w:cs="Times New Roman"/>
                <w:b/>
                <w:bCs/>
                <w:sz w:val="28"/>
                <w:szCs w:val="28"/>
              </w:rPr>
            </w:pPr>
          </w:p>
        </w:tc>
      </w:tr>
      <w:tr w:rsidR="00383A47" w:rsidRPr="00C761A9" w14:paraId="1C99F6CE" w14:textId="77777777" w:rsidTr="001A1300">
        <w:trPr>
          <w:trHeight w:val="340"/>
        </w:trPr>
        <w:tc>
          <w:tcPr>
            <w:tcW w:w="7200" w:type="dxa"/>
          </w:tcPr>
          <w:p w14:paraId="26DC2506"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Vai iekšējais audits koncentrējas uz neētiskas rīcības un korupcijas atklāšanu?</w:t>
            </w:r>
          </w:p>
        </w:tc>
        <w:tc>
          <w:tcPr>
            <w:tcW w:w="1505" w:type="dxa"/>
          </w:tcPr>
          <w:p w14:paraId="668522EE" w14:textId="77777777" w:rsidR="00383A47" w:rsidRPr="00C761A9" w:rsidRDefault="00383A47" w:rsidP="001A1300">
            <w:pPr>
              <w:rPr>
                <w:rFonts w:ascii="Times New Roman" w:hAnsi="Times New Roman" w:cs="Times New Roman"/>
                <w:b/>
                <w:bCs/>
                <w:sz w:val="28"/>
                <w:szCs w:val="28"/>
              </w:rPr>
            </w:pPr>
          </w:p>
        </w:tc>
      </w:tr>
      <w:tr w:rsidR="00383A47" w:rsidRPr="00C761A9" w14:paraId="26CC2D69" w14:textId="77777777" w:rsidTr="001A1300">
        <w:trPr>
          <w:trHeight w:val="397"/>
        </w:trPr>
        <w:tc>
          <w:tcPr>
            <w:tcW w:w="7200" w:type="dxa"/>
          </w:tcPr>
          <w:p w14:paraId="599DF75B" w14:textId="77777777" w:rsidR="00383A47" w:rsidRPr="00C761A9" w:rsidRDefault="00383A47" w:rsidP="001A1300">
            <w:pPr>
              <w:rPr>
                <w:rFonts w:ascii="Times New Roman" w:hAnsi="Times New Roman" w:cs="Times New Roman"/>
                <w:sz w:val="28"/>
                <w:szCs w:val="28"/>
              </w:rPr>
            </w:pPr>
            <w:r w:rsidRPr="00C761A9">
              <w:rPr>
                <w:rFonts w:ascii="Times New Roman" w:hAnsi="Times New Roman" w:cs="Times New Roman"/>
                <w:sz w:val="28"/>
                <w:szCs w:val="28"/>
              </w:rPr>
              <w:t>Vai iekšējais audits veic pārbaudes, pamatojoties uz risku analīzi un aizdomām par neētisku rīcību ?</w:t>
            </w:r>
          </w:p>
        </w:tc>
        <w:tc>
          <w:tcPr>
            <w:tcW w:w="1505" w:type="dxa"/>
          </w:tcPr>
          <w:p w14:paraId="1C273295" w14:textId="77777777" w:rsidR="00383A47" w:rsidRPr="00C761A9" w:rsidRDefault="00383A47" w:rsidP="001A1300">
            <w:pPr>
              <w:rPr>
                <w:rFonts w:ascii="Times New Roman" w:hAnsi="Times New Roman" w:cs="Times New Roman"/>
                <w:b/>
                <w:bCs/>
                <w:sz w:val="28"/>
                <w:szCs w:val="28"/>
              </w:rPr>
            </w:pPr>
          </w:p>
        </w:tc>
      </w:tr>
    </w:tbl>
    <w:p w14:paraId="359ED81F" w14:textId="77777777" w:rsidR="00383A47" w:rsidRPr="00F047C1" w:rsidRDefault="00383A47" w:rsidP="00383A47">
      <w:pPr>
        <w:rPr>
          <w:lang w:val="lv-LV"/>
        </w:rPr>
      </w:pPr>
    </w:p>
    <w:p w14:paraId="01F6E03A" w14:textId="0F0B0A82" w:rsidR="00383A47" w:rsidRPr="00C761A9" w:rsidRDefault="00383A47" w:rsidP="00383A47">
      <w:pPr>
        <w:rPr>
          <w:rFonts w:ascii="Times New Roman" w:hAnsi="Times New Roman" w:cs="Times New Roman"/>
          <w:sz w:val="28"/>
          <w:szCs w:val="28"/>
          <w:lang w:val="lv-LV"/>
        </w:rPr>
      </w:pPr>
      <w:r w:rsidRPr="00C761A9">
        <w:rPr>
          <w:rFonts w:ascii="Times New Roman" w:hAnsi="Times New Roman" w:cs="Times New Roman"/>
          <w:sz w:val="28"/>
          <w:szCs w:val="28"/>
          <w:lang w:val="lv-LV"/>
        </w:rPr>
        <w:t>Paldies!</w:t>
      </w:r>
    </w:p>
    <w:p w14:paraId="769AE940" w14:textId="77777777" w:rsidR="00A63178" w:rsidRPr="00F047C1" w:rsidRDefault="00A63178" w:rsidP="00383A47">
      <w:pPr>
        <w:spacing w:after="0" w:line="276" w:lineRule="auto"/>
        <w:jc w:val="center"/>
        <w:rPr>
          <w:rFonts w:ascii="Times New Roman" w:hAnsi="Times New Roman" w:cs="Times New Roman"/>
          <w:lang w:val="lv-LV"/>
        </w:rPr>
      </w:pPr>
    </w:p>
    <w:sectPr w:rsidR="00A63178" w:rsidRPr="00F047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EF976" w14:textId="77777777" w:rsidR="00EF01F9" w:rsidRDefault="00EF01F9" w:rsidP="00C50B71">
      <w:pPr>
        <w:spacing w:after="0" w:line="240" w:lineRule="auto"/>
      </w:pPr>
      <w:r>
        <w:separator/>
      </w:r>
    </w:p>
  </w:endnote>
  <w:endnote w:type="continuationSeparator" w:id="0">
    <w:p w14:paraId="1757D218" w14:textId="77777777" w:rsidR="00EF01F9" w:rsidRDefault="00EF01F9" w:rsidP="00C5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0770D" w14:textId="77777777" w:rsidR="00EF01F9" w:rsidRDefault="00EF01F9" w:rsidP="00C50B71">
      <w:pPr>
        <w:spacing w:after="0" w:line="240" w:lineRule="auto"/>
      </w:pPr>
      <w:r>
        <w:separator/>
      </w:r>
    </w:p>
  </w:footnote>
  <w:footnote w:type="continuationSeparator" w:id="0">
    <w:p w14:paraId="057021F8" w14:textId="77777777" w:rsidR="00EF01F9" w:rsidRDefault="00EF01F9" w:rsidP="00C50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3219" w14:textId="4A9555EC" w:rsidR="00C50B71" w:rsidRDefault="00803C6C">
    <w:pPr>
      <w:pStyle w:val="Header"/>
    </w:pPr>
    <w:r w:rsidRPr="00FA3620">
      <w:rPr>
        <w:rFonts w:cstheme="minorHAnsi"/>
        <w:noProof/>
      </w:rPr>
      <w:drawing>
        <wp:inline distT="0" distB="0" distL="0" distR="0" wp14:anchorId="0B669CE6" wp14:editId="5959377E">
          <wp:extent cx="899990" cy="638810"/>
          <wp:effectExtent l="0" t="0" r="0" b="8890"/>
          <wp:docPr id="49"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082" cy="663009"/>
                  </a:xfrm>
                  <a:prstGeom prst="rect">
                    <a:avLst/>
                  </a:prstGeom>
                  <a:noFill/>
                </pic:spPr>
              </pic:pic>
            </a:graphicData>
          </a:graphic>
        </wp:inline>
      </w:drawing>
    </w:r>
    <w:r w:rsidR="00C50B71">
      <w:ptab w:relativeTo="margin" w:alignment="center" w:leader="none"/>
    </w:r>
    <w:r w:rsidR="00810C7F" w:rsidRPr="00FA3620">
      <w:rPr>
        <w:rFonts w:cstheme="minorHAnsi"/>
        <w:noProof/>
      </w:rPr>
      <w:drawing>
        <wp:inline distT="0" distB="0" distL="0" distR="0" wp14:anchorId="224A3B5C" wp14:editId="7D4B4E15">
          <wp:extent cx="1104900" cy="655412"/>
          <wp:effectExtent l="0" t="0" r="0" b="0"/>
          <wp:docPr id="51" name="Picture 8" descr="Text,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2635" cy="677796"/>
                  </a:xfrm>
                  <a:prstGeom prst="rect">
                    <a:avLst/>
                  </a:prstGeom>
                  <a:noFill/>
                </pic:spPr>
              </pic:pic>
            </a:graphicData>
          </a:graphic>
        </wp:inline>
      </w:drawing>
    </w:r>
    <w:r w:rsidR="00C50B71">
      <w:ptab w:relativeTo="margin" w:alignment="right" w:leader="none"/>
    </w:r>
    <w:r w:rsidR="00C27A82">
      <w:rPr>
        <w:rFonts w:eastAsia="Times New Roman" w:cstheme="minorHAnsi"/>
        <w:noProof/>
        <w:lang w:eastAsia="lv-LV"/>
      </w:rPr>
      <w:drawing>
        <wp:inline distT="0" distB="0" distL="0" distR="0" wp14:anchorId="158AEE92" wp14:editId="0DEF19CE">
          <wp:extent cx="958702" cy="476250"/>
          <wp:effectExtent l="0" t="0" r="0" b="0"/>
          <wp:docPr id="52" name="Picture 9" descr="Icon&#10;&#10;Automātiski ģenerēts apraksts ar vidēju ticamīb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Automātiski ģenerēts apraksts ar vidēju ticamību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84785" cy="4892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CB3"/>
    <w:multiLevelType w:val="hybridMultilevel"/>
    <w:tmpl w:val="BB66DEBA"/>
    <w:lvl w:ilvl="0" w:tplc="0FE4DBBC">
      <w:start w:val="1"/>
      <w:numFmt w:val="bullet"/>
      <w:lvlText w:val="•"/>
      <w:lvlJc w:val="left"/>
      <w:pPr>
        <w:tabs>
          <w:tab w:val="num" w:pos="720"/>
        </w:tabs>
        <w:ind w:left="720" w:hanging="360"/>
      </w:pPr>
      <w:rPr>
        <w:rFonts w:ascii="Arial" w:hAnsi="Arial" w:hint="default"/>
      </w:rPr>
    </w:lvl>
    <w:lvl w:ilvl="1" w:tplc="4476BD66">
      <w:numFmt w:val="bullet"/>
      <w:lvlText w:val="•"/>
      <w:lvlJc w:val="left"/>
      <w:pPr>
        <w:tabs>
          <w:tab w:val="num" w:pos="1440"/>
        </w:tabs>
        <w:ind w:left="1440" w:hanging="360"/>
      </w:pPr>
      <w:rPr>
        <w:rFonts w:ascii="Arial" w:hAnsi="Arial" w:hint="default"/>
      </w:rPr>
    </w:lvl>
    <w:lvl w:ilvl="2" w:tplc="A5B6B7CC" w:tentative="1">
      <w:start w:val="1"/>
      <w:numFmt w:val="bullet"/>
      <w:lvlText w:val="•"/>
      <w:lvlJc w:val="left"/>
      <w:pPr>
        <w:tabs>
          <w:tab w:val="num" w:pos="2160"/>
        </w:tabs>
        <w:ind w:left="2160" w:hanging="360"/>
      </w:pPr>
      <w:rPr>
        <w:rFonts w:ascii="Arial" w:hAnsi="Arial" w:hint="default"/>
      </w:rPr>
    </w:lvl>
    <w:lvl w:ilvl="3" w:tplc="BD247F26" w:tentative="1">
      <w:start w:val="1"/>
      <w:numFmt w:val="bullet"/>
      <w:lvlText w:val="•"/>
      <w:lvlJc w:val="left"/>
      <w:pPr>
        <w:tabs>
          <w:tab w:val="num" w:pos="2880"/>
        </w:tabs>
        <w:ind w:left="2880" w:hanging="360"/>
      </w:pPr>
      <w:rPr>
        <w:rFonts w:ascii="Arial" w:hAnsi="Arial" w:hint="default"/>
      </w:rPr>
    </w:lvl>
    <w:lvl w:ilvl="4" w:tplc="3548823A" w:tentative="1">
      <w:start w:val="1"/>
      <w:numFmt w:val="bullet"/>
      <w:lvlText w:val="•"/>
      <w:lvlJc w:val="left"/>
      <w:pPr>
        <w:tabs>
          <w:tab w:val="num" w:pos="3600"/>
        </w:tabs>
        <w:ind w:left="3600" w:hanging="360"/>
      </w:pPr>
      <w:rPr>
        <w:rFonts w:ascii="Arial" w:hAnsi="Arial" w:hint="default"/>
      </w:rPr>
    </w:lvl>
    <w:lvl w:ilvl="5" w:tplc="6C2C6DB4" w:tentative="1">
      <w:start w:val="1"/>
      <w:numFmt w:val="bullet"/>
      <w:lvlText w:val="•"/>
      <w:lvlJc w:val="left"/>
      <w:pPr>
        <w:tabs>
          <w:tab w:val="num" w:pos="4320"/>
        </w:tabs>
        <w:ind w:left="4320" w:hanging="360"/>
      </w:pPr>
      <w:rPr>
        <w:rFonts w:ascii="Arial" w:hAnsi="Arial" w:hint="default"/>
      </w:rPr>
    </w:lvl>
    <w:lvl w:ilvl="6" w:tplc="23EC8F18" w:tentative="1">
      <w:start w:val="1"/>
      <w:numFmt w:val="bullet"/>
      <w:lvlText w:val="•"/>
      <w:lvlJc w:val="left"/>
      <w:pPr>
        <w:tabs>
          <w:tab w:val="num" w:pos="5040"/>
        </w:tabs>
        <w:ind w:left="5040" w:hanging="360"/>
      </w:pPr>
      <w:rPr>
        <w:rFonts w:ascii="Arial" w:hAnsi="Arial" w:hint="default"/>
      </w:rPr>
    </w:lvl>
    <w:lvl w:ilvl="7" w:tplc="054450B4" w:tentative="1">
      <w:start w:val="1"/>
      <w:numFmt w:val="bullet"/>
      <w:lvlText w:val="•"/>
      <w:lvlJc w:val="left"/>
      <w:pPr>
        <w:tabs>
          <w:tab w:val="num" w:pos="5760"/>
        </w:tabs>
        <w:ind w:left="5760" w:hanging="360"/>
      </w:pPr>
      <w:rPr>
        <w:rFonts w:ascii="Arial" w:hAnsi="Arial" w:hint="default"/>
      </w:rPr>
    </w:lvl>
    <w:lvl w:ilvl="8" w:tplc="5EF445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555B0"/>
    <w:multiLevelType w:val="hybridMultilevel"/>
    <w:tmpl w:val="29CAA3C0"/>
    <w:lvl w:ilvl="0" w:tplc="A39877FA">
      <w:start w:val="1"/>
      <w:numFmt w:val="bullet"/>
      <w:lvlText w:val="•"/>
      <w:lvlJc w:val="left"/>
      <w:pPr>
        <w:tabs>
          <w:tab w:val="num" w:pos="720"/>
        </w:tabs>
        <w:ind w:left="720" w:hanging="360"/>
      </w:pPr>
      <w:rPr>
        <w:rFonts w:ascii="Arial" w:hAnsi="Arial" w:hint="default"/>
      </w:rPr>
    </w:lvl>
    <w:lvl w:ilvl="1" w:tplc="34D2E9BA" w:tentative="1">
      <w:start w:val="1"/>
      <w:numFmt w:val="bullet"/>
      <w:lvlText w:val="•"/>
      <w:lvlJc w:val="left"/>
      <w:pPr>
        <w:tabs>
          <w:tab w:val="num" w:pos="1440"/>
        </w:tabs>
        <w:ind w:left="1440" w:hanging="360"/>
      </w:pPr>
      <w:rPr>
        <w:rFonts w:ascii="Arial" w:hAnsi="Arial" w:hint="default"/>
      </w:rPr>
    </w:lvl>
    <w:lvl w:ilvl="2" w:tplc="14E87C3C" w:tentative="1">
      <w:start w:val="1"/>
      <w:numFmt w:val="bullet"/>
      <w:lvlText w:val="•"/>
      <w:lvlJc w:val="left"/>
      <w:pPr>
        <w:tabs>
          <w:tab w:val="num" w:pos="2160"/>
        </w:tabs>
        <w:ind w:left="2160" w:hanging="360"/>
      </w:pPr>
      <w:rPr>
        <w:rFonts w:ascii="Arial" w:hAnsi="Arial" w:hint="default"/>
      </w:rPr>
    </w:lvl>
    <w:lvl w:ilvl="3" w:tplc="9DEE5FE6" w:tentative="1">
      <w:start w:val="1"/>
      <w:numFmt w:val="bullet"/>
      <w:lvlText w:val="•"/>
      <w:lvlJc w:val="left"/>
      <w:pPr>
        <w:tabs>
          <w:tab w:val="num" w:pos="2880"/>
        </w:tabs>
        <w:ind w:left="2880" w:hanging="360"/>
      </w:pPr>
      <w:rPr>
        <w:rFonts w:ascii="Arial" w:hAnsi="Arial" w:hint="default"/>
      </w:rPr>
    </w:lvl>
    <w:lvl w:ilvl="4" w:tplc="904081F2" w:tentative="1">
      <w:start w:val="1"/>
      <w:numFmt w:val="bullet"/>
      <w:lvlText w:val="•"/>
      <w:lvlJc w:val="left"/>
      <w:pPr>
        <w:tabs>
          <w:tab w:val="num" w:pos="3600"/>
        </w:tabs>
        <w:ind w:left="3600" w:hanging="360"/>
      </w:pPr>
      <w:rPr>
        <w:rFonts w:ascii="Arial" w:hAnsi="Arial" w:hint="default"/>
      </w:rPr>
    </w:lvl>
    <w:lvl w:ilvl="5" w:tplc="B2C81C7C" w:tentative="1">
      <w:start w:val="1"/>
      <w:numFmt w:val="bullet"/>
      <w:lvlText w:val="•"/>
      <w:lvlJc w:val="left"/>
      <w:pPr>
        <w:tabs>
          <w:tab w:val="num" w:pos="4320"/>
        </w:tabs>
        <w:ind w:left="4320" w:hanging="360"/>
      </w:pPr>
      <w:rPr>
        <w:rFonts w:ascii="Arial" w:hAnsi="Arial" w:hint="default"/>
      </w:rPr>
    </w:lvl>
    <w:lvl w:ilvl="6" w:tplc="17A09CC8" w:tentative="1">
      <w:start w:val="1"/>
      <w:numFmt w:val="bullet"/>
      <w:lvlText w:val="•"/>
      <w:lvlJc w:val="left"/>
      <w:pPr>
        <w:tabs>
          <w:tab w:val="num" w:pos="5040"/>
        </w:tabs>
        <w:ind w:left="5040" w:hanging="360"/>
      </w:pPr>
      <w:rPr>
        <w:rFonts w:ascii="Arial" w:hAnsi="Arial" w:hint="default"/>
      </w:rPr>
    </w:lvl>
    <w:lvl w:ilvl="7" w:tplc="1E4CA886" w:tentative="1">
      <w:start w:val="1"/>
      <w:numFmt w:val="bullet"/>
      <w:lvlText w:val="•"/>
      <w:lvlJc w:val="left"/>
      <w:pPr>
        <w:tabs>
          <w:tab w:val="num" w:pos="5760"/>
        </w:tabs>
        <w:ind w:left="5760" w:hanging="360"/>
      </w:pPr>
      <w:rPr>
        <w:rFonts w:ascii="Arial" w:hAnsi="Arial" w:hint="default"/>
      </w:rPr>
    </w:lvl>
    <w:lvl w:ilvl="8" w:tplc="933CEC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E0011F"/>
    <w:multiLevelType w:val="hybridMultilevel"/>
    <w:tmpl w:val="853CDC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962C71"/>
    <w:multiLevelType w:val="hybridMultilevel"/>
    <w:tmpl w:val="70DE57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A8400B"/>
    <w:multiLevelType w:val="hybridMultilevel"/>
    <w:tmpl w:val="2BD853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CC1060"/>
    <w:multiLevelType w:val="hybridMultilevel"/>
    <w:tmpl w:val="AD0E9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5643FE"/>
    <w:multiLevelType w:val="hybridMultilevel"/>
    <w:tmpl w:val="6B82E338"/>
    <w:lvl w:ilvl="0" w:tplc="6B1C8388">
      <w:start w:val="1"/>
      <w:numFmt w:val="bullet"/>
      <w:lvlText w:val="•"/>
      <w:lvlJc w:val="left"/>
      <w:pPr>
        <w:tabs>
          <w:tab w:val="num" w:pos="720"/>
        </w:tabs>
        <w:ind w:left="720" w:hanging="360"/>
      </w:pPr>
      <w:rPr>
        <w:rFonts w:ascii="Arial" w:hAnsi="Arial" w:hint="default"/>
      </w:rPr>
    </w:lvl>
    <w:lvl w:ilvl="1" w:tplc="5F325728" w:tentative="1">
      <w:start w:val="1"/>
      <w:numFmt w:val="bullet"/>
      <w:lvlText w:val="•"/>
      <w:lvlJc w:val="left"/>
      <w:pPr>
        <w:tabs>
          <w:tab w:val="num" w:pos="1440"/>
        </w:tabs>
        <w:ind w:left="1440" w:hanging="360"/>
      </w:pPr>
      <w:rPr>
        <w:rFonts w:ascii="Arial" w:hAnsi="Arial" w:hint="default"/>
      </w:rPr>
    </w:lvl>
    <w:lvl w:ilvl="2" w:tplc="FF028858" w:tentative="1">
      <w:start w:val="1"/>
      <w:numFmt w:val="bullet"/>
      <w:lvlText w:val="•"/>
      <w:lvlJc w:val="left"/>
      <w:pPr>
        <w:tabs>
          <w:tab w:val="num" w:pos="2160"/>
        </w:tabs>
        <w:ind w:left="2160" w:hanging="360"/>
      </w:pPr>
      <w:rPr>
        <w:rFonts w:ascii="Arial" w:hAnsi="Arial" w:hint="default"/>
      </w:rPr>
    </w:lvl>
    <w:lvl w:ilvl="3" w:tplc="0E36800C" w:tentative="1">
      <w:start w:val="1"/>
      <w:numFmt w:val="bullet"/>
      <w:lvlText w:val="•"/>
      <w:lvlJc w:val="left"/>
      <w:pPr>
        <w:tabs>
          <w:tab w:val="num" w:pos="2880"/>
        </w:tabs>
        <w:ind w:left="2880" w:hanging="360"/>
      </w:pPr>
      <w:rPr>
        <w:rFonts w:ascii="Arial" w:hAnsi="Arial" w:hint="default"/>
      </w:rPr>
    </w:lvl>
    <w:lvl w:ilvl="4" w:tplc="D3504A2A" w:tentative="1">
      <w:start w:val="1"/>
      <w:numFmt w:val="bullet"/>
      <w:lvlText w:val="•"/>
      <w:lvlJc w:val="left"/>
      <w:pPr>
        <w:tabs>
          <w:tab w:val="num" w:pos="3600"/>
        </w:tabs>
        <w:ind w:left="3600" w:hanging="360"/>
      </w:pPr>
      <w:rPr>
        <w:rFonts w:ascii="Arial" w:hAnsi="Arial" w:hint="default"/>
      </w:rPr>
    </w:lvl>
    <w:lvl w:ilvl="5" w:tplc="B1708DF4" w:tentative="1">
      <w:start w:val="1"/>
      <w:numFmt w:val="bullet"/>
      <w:lvlText w:val="•"/>
      <w:lvlJc w:val="left"/>
      <w:pPr>
        <w:tabs>
          <w:tab w:val="num" w:pos="4320"/>
        </w:tabs>
        <w:ind w:left="4320" w:hanging="360"/>
      </w:pPr>
      <w:rPr>
        <w:rFonts w:ascii="Arial" w:hAnsi="Arial" w:hint="default"/>
      </w:rPr>
    </w:lvl>
    <w:lvl w:ilvl="6" w:tplc="74E629BA" w:tentative="1">
      <w:start w:val="1"/>
      <w:numFmt w:val="bullet"/>
      <w:lvlText w:val="•"/>
      <w:lvlJc w:val="left"/>
      <w:pPr>
        <w:tabs>
          <w:tab w:val="num" w:pos="5040"/>
        </w:tabs>
        <w:ind w:left="5040" w:hanging="360"/>
      </w:pPr>
      <w:rPr>
        <w:rFonts w:ascii="Arial" w:hAnsi="Arial" w:hint="default"/>
      </w:rPr>
    </w:lvl>
    <w:lvl w:ilvl="7" w:tplc="15FA5F70" w:tentative="1">
      <w:start w:val="1"/>
      <w:numFmt w:val="bullet"/>
      <w:lvlText w:val="•"/>
      <w:lvlJc w:val="left"/>
      <w:pPr>
        <w:tabs>
          <w:tab w:val="num" w:pos="5760"/>
        </w:tabs>
        <w:ind w:left="5760" w:hanging="360"/>
      </w:pPr>
      <w:rPr>
        <w:rFonts w:ascii="Arial" w:hAnsi="Arial" w:hint="default"/>
      </w:rPr>
    </w:lvl>
    <w:lvl w:ilvl="8" w:tplc="EA8235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8F5FAC"/>
    <w:multiLevelType w:val="hybridMultilevel"/>
    <w:tmpl w:val="08DC5676"/>
    <w:lvl w:ilvl="0" w:tplc="4AEA5F2E">
      <w:start w:val="1"/>
      <w:numFmt w:val="decimal"/>
      <w:lvlText w:val="%1)"/>
      <w:lvlJc w:val="left"/>
      <w:pPr>
        <w:ind w:left="720" w:hanging="360"/>
      </w:pPr>
    </w:lvl>
    <w:lvl w:ilvl="1" w:tplc="EB187B5C">
      <w:start w:val="1"/>
      <w:numFmt w:val="lowerLetter"/>
      <w:lvlText w:val="%2."/>
      <w:lvlJc w:val="left"/>
      <w:pPr>
        <w:ind w:left="1440" w:hanging="360"/>
      </w:pPr>
    </w:lvl>
    <w:lvl w:ilvl="2" w:tplc="E40E8F00">
      <w:start w:val="1"/>
      <w:numFmt w:val="lowerRoman"/>
      <w:lvlText w:val="%3."/>
      <w:lvlJc w:val="right"/>
      <w:pPr>
        <w:ind w:left="2160" w:hanging="180"/>
      </w:pPr>
    </w:lvl>
    <w:lvl w:ilvl="3" w:tplc="5C5006CE">
      <w:start w:val="1"/>
      <w:numFmt w:val="decimal"/>
      <w:lvlText w:val="%4."/>
      <w:lvlJc w:val="left"/>
      <w:pPr>
        <w:ind w:left="2880" w:hanging="360"/>
      </w:pPr>
    </w:lvl>
    <w:lvl w:ilvl="4" w:tplc="869A512C">
      <w:start w:val="1"/>
      <w:numFmt w:val="lowerLetter"/>
      <w:lvlText w:val="%5."/>
      <w:lvlJc w:val="left"/>
      <w:pPr>
        <w:ind w:left="3600" w:hanging="360"/>
      </w:pPr>
    </w:lvl>
    <w:lvl w:ilvl="5" w:tplc="88C2DD86">
      <w:start w:val="1"/>
      <w:numFmt w:val="lowerRoman"/>
      <w:lvlText w:val="%6."/>
      <w:lvlJc w:val="right"/>
      <w:pPr>
        <w:ind w:left="4320" w:hanging="180"/>
      </w:pPr>
    </w:lvl>
    <w:lvl w:ilvl="6" w:tplc="1A849AB2">
      <w:start w:val="1"/>
      <w:numFmt w:val="decimal"/>
      <w:lvlText w:val="%7."/>
      <w:lvlJc w:val="left"/>
      <w:pPr>
        <w:ind w:left="5040" w:hanging="360"/>
      </w:pPr>
    </w:lvl>
    <w:lvl w:ilvl="7" w:tplc="18F02640">
      <w:start w:val="1"/>
      <w:numFmt w:val="lowerLetter"/>
      <w:lvlText w:val="%8."/>
      <w:lvlJc w:val="left"/>
      <w:pPr>
        <w:ind w:left="5760" w:hanging="360"/>
      </w:pPr>
    </w:lvl>
    <w:lvl w:ilvl="8" w:tplc="E766CA20">
      <w:start w:val="1"/>
      <w:numFmt w:val="lowerRoman"/>
      <w:lvlText w:val="%9."/>
      <w:lvlJc w:val="right"/>
      <w:pPr>
        <w:ind w:left="6480" w:hanging="180"/>
      </w:pPr>
    </w:lvl>
  </w:abstractNum>
  <w:abstractNum w:abstractNumId="8" w15:restartNumberingAfterBreak="0">
    <w:nsid w:val="29CE7E39"/>
    <w:multiLevelType w:val="hybridMultilevel"/>
    <w:tmpl w:val="3D70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E28F3"/>
    <w:multiLevelType w:val="hybridMultilevel"/>
    <w:tmpl w:val="67046B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8950E1"/>
    <w:multiLevelType w:val="hybridMultilevel"/>
    <w:tmpl w:val="A02A1A7E"/>
    <w:lvl w:ilvl="0" w:tplc="5420E028">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F62A6E"/>
    <w:multiLevelType w:val="hybridMultilevel"/>
    <w:tmpl w:val="11A07C20"/>
    <w:lvl w:ilvl="0" w:tplc="5420E028">
      <w:numFmt w:val="bullet"/>
      <w:lvlText w:val="•"/>
      <w:lvlJc w:val="left"/>
      <w:pPr>
        <w:tabs>
          <w:tab w:val="num" w:pos="1440"/>
        </w:tabs>
        <w:ind w:left="144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8D3DF6"/>
    <w:multiLevelType w:val="hybridMultilevel"/>
    <w:tmpl w:val="D22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97962"/>
    <w:multiLevelType w:val="hybridMultilevel"/>
    <w:tmpl w:val="11A8B3EE"/>
    <w:lvl w:ilvl="0" w:tplc="33525EF6">
      <w:start w:val="1"/>
      <w:numFmt w:val="bullet"/>
      <w:lvlText w:val="•"/>
      <w:lvlJc w:val="left"/>
      <w:pPr>
        <w:tabs>
          <w:tab w:val="num" w:pos="720"/>
        </w:tabs>
        <w:ind w:left="720" w:hanging="360"/>
      </w:pPr>
      <w:rPr>
        <w:rFonts w:ascii="Arial" w:hAnsi="Arial" w:hint="default"/>
      </w:rPr>
    </w:lvl>
    <w:lvl w:ilvl="1" w:tplc="887C8E72" w:tentative="1">
      <w:start w:val="1"/>
      <w:numFmt w:val="bullet"/>
      <w:lvlText w:val="•"/>
      <w:lvlJc w:val="left"/>
      <w:pPr>
        <w:tabs>
          <w:tab w:val="num" w:pos="1440"/>
        </w:tabs>
        <w:ind w:left="1440" w:hanging="360"/>
      </w:pPr>
      <w:rPr>
        <w:rFonts w:ascii="Arial" w:hAnsi="Arial" w:hint="default"/>
      </w:rPr>
    </w:lvl>
    <w:lvl w:ilvl="2" w:tplc="2BBC11AA" w:tentative="1">
      <w:start w:val="1"/>
      <w:numFmt w:val="bullet"/>
      <w:lvlText w:val="•"/>
      <w:lvlJc w:val="left"/>
      <w:pPr>
        <w:tabs>
          <w:tab w:val="num" w:pos="2160"/>
        </w:tabs>
        <w:ind w:left="2160" w:hanging="360"/>
      </w:pPr>
      <w:rPr>
        <w:rFonts w:ascii="Arial" w:hAnsi="Arial" w:hint="default"/>
      </w:rPr>
    </w:lvl>
    <w:lvl w:ilvl="3" w:tplc="E99E12DC" w:tentative="1">
      <w:start w:val="1"/>
      <w:numFmt w:val="bullet"/>
      <w:lvlText w:val="•"/>
      <w:lvlJc w:val="left"/>
      <w:pPr>
        <w:tabs>
          <w:tab w:val="num" w:pos="2880"/>
        </w:tabs>
        <w:ind w:left="2880" w:hanging="360"/>
      </w:pPr>
      <w:rPr>
        <w:rFonts w:ascii="Arial" w:hAnsi="Arial" w:hint="default"/>
      </w:rPr>
    </w:lvl>
    <w:lvl w:ilvl="4" w:tplc="E4226EB0" w:tentative="1">
      <w:start w:val="1"/>
      <w:numFmt w:val="bullet"/>
      <w:lvlText w:val="•"/>
      <w:lvlJc w:val="left"/>
      <w:pPr>
        <w:tabs>
          <w:tab w:val="num" w:pos="3600"/>
        </w:tabs>
        <w:ind w:left="3600" w:hanging="360"/>
      </w:pPr>
      <w:rPr>
        <w:rFonts w:ascii="Arial" w:hAnsi="Arial" w:hint="default"/>
      </w:rPr>
    </w:lvl>
    <w:lvl w:ilvl="5" w:tplc="E66E9B84" w:tentative="1">
      <w:start w:val="1"/>
      <w:numFmt w:val="bullet"/>
      <w:lvlText w:val="•"/>
      <w:lvlJc w:val="left"/>
      <w:pPr>
        <w:tabs>
          <w:tab w:val="num" w:pos="4320"/>
        </w:tabs>
        <w:ind w:left="4320" w:hanging="360"/>
      </w:pPr>
      <w:rPr>
        <w:rFonts w:ascii="Arial" w:hAnsi="Arial" w:hint="default"/>
      </w:rPr>
    </w:lvl>
    <w:lvl w:ilvl="6" w:tplc="89A2AB64" w:tentative="1">
      <w:start w:val="1"/>
      <w:numFmt w:val="bullet"/>
      <w:lvlText w:val="•"/>
      <w:lvlJc w:val="left"/>
      <w:pPr>
        <w:tabs>
          <w:tab w:val="num" w:pos="5040"/>
        </w:tabs>
        <w:ind w:left="5040" w:hanging="360"/>
      </w:pPr>
      <w:rPr>
        <w:rFonts w:ascii="Arial" w:hAnsi="Arial" w:hint="default"/>
      </w:rPr>
    </w:lvl>
    <w:lvl w:ilvl="7" w:tplc="BAC6DA76" w:tentative="1">
      <w:start w:val="1"/>
      <w:numFmt w:val="bullet"/>
      <w:lvlText w:val="•"/>
      <w:lvlJc w:val="left"/>
      <w:pPr>
        <w:tabs>
          <w:tab w:val="num" w:pos="5760"/>
        </w:tabs>
        <w:ind w:left="5760" w:hanging="360"/>
      </w:pPr>
      <w:rPr>
        <w:rFonts w:ascii="Arial" w:hAnsi="Arial" w:hint="default"/>
      </w:rPr>
    </w:lvl>
    <w:lvl w:ilvl="8" w:tplc="75EC54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4E6AAD"/>
    <w:multiLevelType w:val="hybridMultilevel"/>
    <w:tmpl w:val="8A6E42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C246527"/>
    <w:multiLevelType w:val="hybridMultilevel"/>
    <w:tmpl w:val="CB1459DC"/>
    <w:lvl w:ilvl="0" w:tplc="BB7C0BAA">
      <w:start w:val="1"/>
      <w:numFmt w:val="bullet"/>
      <w:lvlText w:val="•"/>
      <w:lvlJc w:val="left"/>
      <w:pPr>
        <w:tabs>
          <w:tab w:val="num" w:pos="720"/>
        </w:tabs>
        <w:ind w:left="720" w:hanging="360"/>
      </w:pPr>
      <w:rPr>
        <w:rFonts w:ascii="Arial" w:hAnsi="Arial" w:hint="default"/>
      </w:rPr>
    </w:lvl>
    <w:lvl w:ilvl="1" w:tplc="C2E08E60">
      <w:numFmt w:val="bullet"/>
      <w:lvlText w:val="•"/>
      <w:lvlJc w:val="left"/>
      <w:pPr>
        <w:tabs>
          <w:tab w:val="num" w:pos="1440"/>
        </w:tabs>
        <w:ind w:left="1440" w:hanging="360"/>
      </w:pPr>
      <w:rPr>
        <w:rFonts w:ascii="Arial" w:hAnsi="Arial" w:hint="default"/>
      </w:rPr>
    </w:lvl>
    <w:lvl w:ilvl="2" w:tplc="72B61F28" w:tentative="1">
      <w:start w:val="1"/>
      <w:numFmt w:val="bullet"/>
      <w:lvlText w:val="•"/>
      <w:lvlJc w:val="left"/>
      <w:pPr>
        <w:tabs>
          <w:tab w:val="num" w:pos="2160"/>
        </w:tabs>
        <w:ind w:left="2160" w:hanging="360"/>
      </w:pPr>
      <w:rPr>
        <w:rFonts w:ascii="Arial" w:hAnsi="Arial" w:hint="default"/>
      </w:rPr>
    </w:lvl>
    <w:lvl w:ilvl="3" w:tplc="AD88A7DA" w:tentative="1">
      <w:start w:val="1"/>
      <w:numFmt w:val="bullet"/>
      <w:lvlText w:val="•"/>
      <w:lvlJc w:val="left"/>
      <w:pPr>
        <w:tabs>
          <w:tab w:val="num" w:pos="2880"/>
        </w:tabs>
        <w:ind w:left="2880" w:hanging="360"/>
      </w:pPr>
      <w:rPr>
        <w:rFonts w:ascii="Arial" w:hAnsi="Arial" w:hint="default"/>
      </w:rPr>
    </w:lvl>
    <w:lvl w:ilvl="4" w:tplc="EA5A3500" w:tentative="1">
      <w:start w:val="1"/>
      <w:numFmt w:val="bullet"/>
      <w:lvlText w:val="•"/>
      <w:lvlJc w:val="left"/>
      <w:pPr>
        <w:tabs>
          <w:tab w:val="num" w:pos="3600"/>
        </w:tabs>
        <w:ind w:left="3600" w:hanging="360"/>
      </w:pPr>
      <w:rPr>
        <w:rFonts w:ascii="Arial" w:hAnsi="Arial" w:hint="default"/>
      </w:rPr>
    </w:lvl>
    <w:lvl w:ilvl="5" w:tplc="AE6C1AB2" w:tentative="1">
      <w:start w:val="1"/>
      <w:numFmt w:val="bullet"/>
      <w:lvlText w:val="•"/>
      <w:lvlJc w:val="left"/>
      <w:pPr>
        <w:tabs>
          <w:tab w:val="num" w:pos="4320"/>
        </w:tabs>
        <w:ind w:left="4320" w:hanging="360"/>
      </w:pPr>
      <w:rPr>
        <w:rFonts w:ascii="Arial" w:hAnsi="Arial" w:hint="default"/>
      </w:rPr>
    </w:lvl>
    <w:lvl w:ilvl="6" w:tplc="9F8EAA88" w:tentative="1">
      <w:start w:val="1"/>
      <w:numFmt w:val="bullet"/>
      <w:lvlText w:val="•"/>
      <w:lvlJc w:val="left"/>
      <w:pPr>
        <w:tabs>
          <w:tab w:val="num" w:pos="5040"/>
        </w:tabs>
        <w:ind w:left="5040" w:hanging="360"/>
      </w:pPr>
      <w:rPr>
        <w:rFonts w:ascii="Arial" w:hAnsi="Arial" w:hint="default"/>
      </w:rPr>
    </w:lvl>
    <w:lvl w:ilvl="7" w:tplc="A86A8E2C" w:tentative="1">
      <w:start w:val="1"/>
      <w:numFmt w:val="bullet"/>
      <w:lvlText w:val="•"/>
      <w:lvlJc w:val="left"/>
      <w:pPr>
        <w:tabs>
          <w:tab w:val="num" w:pos="5760"/>
        </w:tabs>
        <w:ind w:left="5760" w:hanging="360"/>
      </w:pPr>
      <w:rPr>
        <w:rFonts w:ascii="Arial" w:hAnsi="Arial" w:hint="default"/>
      </w:rPr>
    </w:lvl>
    <w:lvl w:ilvl="8" w:tplc="B81EFF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696640"/>
    <w:multiLevelType w:val="hybridMultilevel"/>
    <w:tmpl w:val="EBAE356A"/>
    <w:lvl w:ilvl="0" w:tplc="724C6BC2">
      <w:start w:val="1"/>
      <w:numFmt w:val="bullet"/>
      <w:lvlText w:val="•"/>
      <w:lvlJc w:val="left"/>
      <w:pPr>
        <w:tabs>
          <w:tab w:val="num" w:pos="720"/>
        </w:tabs>
        <w:ind w:left="720" w:hanging="360"/>
      </w:pPr>
      <w:rPr>
        <w:rFonts w:ascii="Arial" w:hAnsi="Arial" w:hint="default"/>
      </w:rPr>
    </w:lvl>
    <w:lvl w:ilvl="1" w:tplc="7E08A11C" w:tentative="1">
      <w:start w:val="1"/>
      <w:numFmt w:val="bullet"/>
      <w:lvlText w:val="•"/>
      <w:lvlJc w:val="left"/>
      <w:pPr>
        <w:tabs>
          <w:tab w:val="num" w:pos="1440"/>
        </w:tabs>
        <w:ind w:left="1440" w:hanging="360"/>
      </w:pPr>
      <w:rPr>
        <w:rFonts w:ascii="Arial" w:hAnsi="Arial" w:hint="default"/>
      </w:rPr>
    </w:lvl>
    <w:lvl w:ilvl="2" w:tplc="2CC4A206" w:tentative="1">
      <w:start w:val="1"/>
      <w:numFmt w:val="bullet"/>
      <w:lvlText w:val="•"/>
      <w:lvlJc w:val="left"/>
      <w:pPr>
        <w:tabs>
          <w:tab w:val="num" w:pos="2160"/>
        </w:tabs>
        <w:ind w:left="2160" w:hanging="360"/>
      </w:pPr>
      <w:rPr>
        <w:rFonts w:ascii="Arial" w:hAnsi="Arial" w:hint="default"/>
      </w:rPr>
    </w:lvl>
    <w:lvl w:ilvl="3" w:tplc="4EC68DBC" w:tentative="1">
      <w:start w:val="1"/>
      <w:numFmt w:val="bullet"/>
      <w:lvlText w:val="•"/>
      <w:lvlJc w:val="left"/>
      <w:pPr>
        <w:tabs>
          <w:tab w:val="num" w:pos="2880"/>
        </w:tabs>
        <w:ind w:left="2880" w:hanging="360"/>
      </w:pPr>
      <w:rPr>
        <w:rFonts w:ascii="Arial" w:hAnsi="Arial" w:hint="default"/>
      </w:rPr>
    </w:lvl>
    <w:lvl w:ilvl="4" w:tplc="C858726C" w:tentative="1">
      <w:start w:val="1"/>
      <w:numFmt w:val="bullet"/>
      <w:lvlText w:val="•"/>
      <w:lvlJc w:val="left"/>
      <w:pPr>
        <w:tabs>
          <w:tab w:val="num" w:pos="3600"/>
        </w:tabs>
        <w:ind w:left="3600" w:hanging="360"/>
      </w:pPr>
      <w:rPr>
        <w:rFonts w:ascii="Arial" w:hAnsi="Arial" w:hint="default"/>
      </w:rPr>
    </w:lvl>
    <w:lvl w:ilvl="5" w:tplc="055E4C3E" w:tentative="1">
      <w:start w:val="1"/>
      <w:numFmt w:val="bullet"/>
      <w:lvlText w:val="•"/>
      <w:lvlJc w:val="left"/>
      <w:pPr>
        <w:tabs>
          <w:tab w:val="num" w:pos="4320"/>
        </w:tabs>
        <w:ind w:left="4320" w:hanging="360"/>
      </w:pPr>
      <w:rPr>
        <w:rFonts w:ascii="Arial" w:hAnsi="Arial" w:hint="default"/>
      </w:rPr>
    </w:lvl>
    <w:lvl w:ilvl="6" w:tplc="35568614" w:tentative="1">
      <w:start w:val="1"/>
      <w:numFmt w:val="bullet"/>
      <w:lvlText w:val="•"/>
      <w:lvlJc w:val="left"/>
      <w:pPr>
        <w:tabs>
          <w:tab w:val="num" w:pos="5040"/>
        </w:tabs>
        <w:ind w:left="5040" w:hanging="360"/>
      </w:pPr>
      <w:rPr>
        <w:rFonts w:ascii="Arial" w:hAnsi="Arial" w:hint="default"/>
      </w:rPr>
    </w:lvl>
    <w:lvl w:ilvl="7" w:tplc="2814F2B4" w:tentative="1">
      <w:start w:val="1"/>
      <w:numFmt w:val="bullet"/>
      <w:lvlText w:val="•"/>
      <w:lvlJc w:val="left"/>
      <w:pPr>
        <w:tabs>
          <w:tab w:val="num" w:pos="5760"/>
        </w:tabs>
        <w:ind w:left="5760" w:hanging="360"/>
      </w:pPr>
      <w:rPr>
        <w:rFonts w:ascii="Arial" w:hAnsi="Arial" w:hint="default"/>
      </w:rPr>
    </w:lvl>
    <w:lvl w:ilvl="8" w:tplc="98C65D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C83855"/>
    <w:multiLevelType w:val="hybridMultilevel"/>
    <w:tmpl w:val="BD24AC3A"/>
    <w:lvl w:ilvl="0" w:tplc="B0E4B556">
      <w:start w:val="1"/>
      <w:numFmt w:val="bullet"/>
      <w:lvlText w:val="•"/>
      <w:lvlJc w:val="left"/>
      <w:pPr>
        <w:tabs>
          <w:tab w:val="num" w:pos="720"/>
        </w:tabs>
        <w:ind w:left="720" w:hanging="360"/>
      </w:pPr>
      <w:rPr>
        <w:rFonts w:ascii="Arial" w:hAnsi="Arial" w:hint="default"/>
      </w:rPr>
    </w:lvl>
    <w:lvl w:ilvl="1" w:tplc="29306730" w:tentative="1">
      <w:start w:val="1"/>
      <w:numFmt w:val="bullet"/>
      <w:lvlText w:val="•"/>
      <w:lvlJc w:val="left"/>
      <w:pPr>
        <w:tabs>
          <w:tab w:val="num" w:pos="1440"/>
        </w:tabs>
        <w:ind w:left="1440" w:hanging="360"/>
      </w:pPr>
      <w:rPr>
        <w:rFonts w:ascii="Arial" w:hAnsi="Arial" w:hint="default"/>
      </w:rPr>
    </w:lvl>
    <w:lvl w:ilvl="2" w:tplc="17184C64" w:tentative="1">
      <w:start w:val="1"/>
      <w:numFmt w:val="bullet"/>
      <w:lvlText w:val="•"/>
      <w:lvlJc w:val="left"/>
      <w:pPr>
        <w:tabs>
          <w:tab w:val="num" w:pos="2160"/>
        </w:tabs>
        <w:ind w:left="2160" w:hanging="360"/>
      </w:pPr>
      <w:rPr>
        <w:rFonts w:ascii="Arial" w:hAnsi="Arial" w:hint="default"/>
      </w:rPr>
    </w:lvl>
    <w:lvl w:ilvl="3" w:tplc="FC8C3392" w:tentative="1">
      <w:start w:val="1"/>
      <w:numFmt w:val="bullet"/>
      <w:lvlText w:val="•"/>
      <w:lvlJc w:val="left"/>
      <w:pPr>
        <w:tabs>
          <w:tab w:val="num" w:pos="2880"/>
        </w:tabs>
        <w:ind w:left="2880" w:hanging="360"/>
      </w:pPr>
      <w:rPr>
        <w:rFonts w:ascii="Arial" w:hAnsi="Arial" w:hint="default"/>
      </w:rPr>
    </w:lvl>
    <w:lvl w:ilvl="4" w:tplc="C5FA836E" w:tentative="1">
      <w:start w:val="1"/>
      <w:numFmt w:val="bullet"/>
      <w:lvlText w:val="•"/>
      <w:lvlJc w:val="left"/>
      <w:pPr>
        <w:tabs>
          <w:tab w:val="num" w:pos="3600"/>
        </w:tabs>
        <w:ind w:left="3600" w:hanging="360"/>
      </w:pPr>
      <w:rPr>
        <w:rFonts w:ascii="Arial" w:hAnsi="Arial" w:hint="default"/>
      </w:rPr>
    </w:lvl>
    <w:lvl w:ilvl="5" w:tplc="91DE817C" w:tentative="1">
      <w:start w:val="1"/>
      <w:numFmt w:val="bullet"/>
      <w:lvlText w:val="•"/>
      <w:lvlJc w:val="left"/>
      <w:pPr>
        <w:tabs>
          <w:tab w:val="num" w:pos="4320"/>
        </w:tabs>
        <w:ind w:left="4320" w:hanging="360"/>
      </w:pPr>
      <w:rPr>
        <w:rFonts w:ascii="Arial" w:hAnsi="Arial" w:hint="default"/>
      </w:rPr>
    </w:lvl>
    <w:lvl w:ilvl="6" w:tplc="D1DEB5C6" w:tentative="1">
      <w:start w:val="1"/>
      <w:numFmt w:val="bullet"/>
      <w:lvlText w:val="•"/>
      <w:lvlJc w:val="left"/>
      <w:pPr>
        <w:tabs>
          <w:tab w:val="num" w:pos="5040"/>
        </w:tabs>
        <w:ind w:left="5040" w:hanging="360"/>
      </w:pPr>
      <w:rPr>
        <w:rFonts w:ascii="Arial" w:hAnsi="Arial" w:hint="default"/>
      </w:rPr>
    </w:lvl>
    <w:lvl w:ilvl="7" w:tplc="06321B2E" w:tentative="1">
      <w:start w:val="1"/>
      <w:numFmt w:val="bullet"/>
      <w:lvlText w:val="•"/>
      <w:lvlJc w:val="left"/>
      <w:pPr>
        <w:tabs>
          <w:tab w:val="num" w:pos="5760"/>
        </w:tabs>
        <w:ind w:left="5760" w:hanging="360"/>
      </w:pPr>
      <w:rPr>
        <w:rFonts w:ascii="Arial" w:hAnsi="Arial" w:hint="default"/>
      </w:rPr>
    </w:lvl>
    <w:lvl w:ilvl="8" w:tplc="FED285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F87BD6"/>
    <w:multiLevelType w:val="hybridMultilevel"/>
    <w:tmpl w:val="CE343E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1146273"/>
    <w:multiLevelType w:val="hybridMultilevel"/>
    <w:tmpl w:val="03E85E34"/>
    <w:lvl w:ilvl="0" w:tplc="6C848DCC">
      <w:start w:val="1"/>
      <w:numFmt w:val="bullet"/>
      <w:lvlText w:val="•"/>
      <w:lvlJc w:val="left"/>
      <w:pPr>
        <w:tabs>
          <w:tab w:val="num" w:pos="720"/>
        </w:tabs>
        <w:ind w:left="720" w:hanging="360"/>
      </w:pPr>
      <w:rPr>
        <w:rFonts w:ascii="Arial" w:hAnsi="Arial" w:hint="default"/>
      </w:rPr>
    </w:lvl>
    <w:lvl w:ilvl="1" w:tplc="5420E028">
      <w:numFmt w:val="bullet"/>
      <w:lvlText w:val="•"/>
      <w:lvlJc w:val="left"/>
      <w:pPr>
        <w:tabs>
          <w:tab w:val="num" w:pos="1440"/>
        </w:tabs>
        <w:ind w:left="1440" w:hanging="360"/>
      </w:pPr>
      <w:rPr>
        <w:rFonts w:ascii="Arial" w:hAnsi="Arial" w:hint="default"/>
      </w:rPr>
    </w:lvl>
    <w:lvl w:ilvl="2" w:tplc="E8441EDC" w:tentative="1">
      <w:start w:val="1"/>
      <w:numFmt w:val="bullet"/>
      <w:lvlText w:val="•"/>
      <w:lvlJc w:val="left"/>
      <w:pPr>
        <w:tabs>
          <w:tab w:val="num" w:pos="2160"/>
        </w:tabs>
        <w:ind w:left="2160" w:hanging="360"/>
      </w:pPr>
      <w:rPr>
        <w:rFonts w:ascii="Arial" w:hAnsi="Arial" w:hint="default"/>
      </w:rPr>
    </w:lvl>
    <w:lvl w:ilvl="3" w:tplc="3F2E1FAE" w:tentative="1">
      <w:start w:val="1"/>
      <w:numFmt w:val="bullet"/>
      <w:lvlText w:val="•"/>
      <w:lvlJc w:val="left"/>
      <w:pPr>
        <w:tabs>
          <w:tab w:val="num" w:pos="2880"/>
        </w:tabs>
        <w:ind w:left="2880" w:hanging="360"/>
      </w:pPr>
      <w:rPr>
        <w:rFonts w:ascii="Arial" w:hAnsi="Arial" w:hint="default"/>
      </w:rPr>
    </w:lvl>
    <w:lvl w:ilvl="4" w:tplc="C23AB46C" w:tentative="1">
      <w:start w:val="1"/>
      <w:numFmt w:val="bullet"/>
      <w:lvlText w:val="•"/>
      <w:lvlJc w:val="left"/>
      <w:pPr>
        <w:tabs>
          <w:tab w:val="num" w:pos="3600"/>
        </w:tabs>
        <w:ind w:left="3600" w:hanging="360"/>
      </w:pPr>
      <w:rPr>
        <w:rFonts w:ascii="Arial" w:hAnsi="Arial" w:hint="default"/>
      </w:rPr>
    </w:lvl>
    <w:lvl w:ilvl="5" w:tplc="47A2A34A" w:tentative="1">
      <w:start w:val="1"/>
      <w:numFmt w:val="bullet"/>
      <w:lvlText w:val="•"/>
      <w:lvlJc w:val="left"/>
      <w:pPr>
        <w:tabs>
          <w:tab w:val="num" w:pos="4320"/>
        </w:tabs>
        <w:ind w:left="4320" w:hanging="360"/>
      </w:pPr>
      <w:rPr>
        <w:rFonts w:ascii="Arial" w:hAnsi="Arial" w:hint="default"/>
      </w:rPr>
    </w:lvl>
    <w:lvl w:ilvl="6" w:tplc="C690FBD4" w:tentative="1">
      <w:start w:val="1"/>
      <w:numFmt w:val="bullet"/>
      <w:lvlText w:val="•"/>
      <w:lvlJc w:val="left"/>
      <w:pPr>
        <w:tabs>
          <w:tab w:val="num" w:pos="5040"/>
        </w:tabs>
        <w:ind w:left="5040" w:hanging="360"/>
      </w:pPr>
      <w:rPr>
        <w:rFonts w:ascii="Arial" w:hAnsi="Arial" w:hint="default"/>
      </w:rPr>
    </w:lvl>
    <w:lvl w:ilvl="7" w:tplc="A9C8F3D4" w:tentative="1">
      <w:start w:val="1"/>
      <w:numFmt w:val="bullet"/>
      <w:lvlText w:val="•"/>
      <w:lvlJc w:val="left"/>
      <w:pPr>
        <w:tabs>
          <w:tab w:val="num" w:pos="5760"/>
        </w:tabs>
        <w:ind w:left="5760" w:hanging="360"/>
      </w:pPr>
      <w:rPr>
        <w:rFonts w:ascii="Arial" w:hAnsi="Arial" w:hint="default"/>
      </w:rPr>
    </w:lvl>
    <w:lvl w:ilvl="8" w:tplc="9F2247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1A5417"/>
    <w:multiLevelType w:val="hybridMultilevel"/>
    <w:tmpl w:val="81E2394E"/>
    <w:lvl w:ilvl="0" w:tplc="F01C27E8">
      <w:start w:val="1"/>
      <w:numFmt w:val="bullet"/>
      <w:lvlText w:val="•"/>
      <w:lvlJc w:val="left"/>
      <w:pPr>
        <w:tabs>
          <w:tab w:val="num" w:pos="720"/>
        </w:tabs>
        <w:ind w:left="720" w:hanging="360"/>
      </w:pPr>
      <w:rPr>
        <w:rFonts w:ascii="Arial" w:hAnsi="Arial" w:hint="default"/>
      </w:rPr>
    </w:lvl>
    <w:lvl w:ilvl="1" w:tplc="4F280464" w:tentative="1">
      <w:start w:val="1"/>
      <w:numFmt w:val="bullet"/>
      <w:lvlText w:val="•"/>
      <w:lvlJc w:val="left"/>
      <w:pPr>
        <w:tabs>
          <w:tab w:val="num" w:pos="1440"/>
        </w:tabs>
        <w:ind w:left="1440" w:hanging="360"/>
      </w:pPr>
      <w:rPr>
        <w:rFonts w:ascii="Arial" w:hAnsi="Arial" w:hint="default"/>
      </w:rPr>
    </w:lvl>
    <w:lvl w:ilvl="2" w:tplc="ABB81FF4" w:tentative="1">
      <w:start w:val="1"/>
      <w:numFmt w:val="bullet"/>
      <w:lvlText w:val="•"/>
      <w:lvlJc w:val="left"/>
      <w:pPr>
        <w:tabs>
          <w:tab w:val="num" w:pos="2160"/>
        </w:tabs>
        <w:ind w:left="2160" w:hanging="360"/>
      </w:pPr>
      <w:rPr>
        <w:rFonts w:ascii="Arial" w:hAnsi="Arial" w:hint="default"/>
      </w:rPr>
    </w:lvl>
    <w:lvl w:ilvl="3" w:tplc="3816F6D6" w:tentative="1">
      <w:start w:val="1"/>
      <w:numFmt w:val="bullet"/>
      <w:lvlText w:val="•"/>
      <w:lvlJc w:val="left"/>
      <w:pPr>
        <w:tabs>
          <w:tab w:val="num" w:pos="2880"/>
        </w:tabs>
        <w:ind w:left="2880" w:hanging="360"/>
      </w:pPr>
      <w:rPr>
        <w:rFonts w:ascii="Arial" w:hAnsi="Arial" w:hint="default"/>
      </w:rPr>
    </w:lvl>
    <w:lvl w:ilvl="4" w:tplc="17EC0A70" w:tentative="1">
      <w:start w:val="1"/>
      <w:numFmt w:val="bullet"/>
      <w:lvlText w:val="•"/>
      <w:lvlJc w:val="left"/>
      <w:pPr>
        <w:tabs>
          <w:tab w:val="num" w:pos="3600"/>
        </w:tabs>
        <w:ind w:left="3600" w:hanging="360"/>
      </w:pPr>
      <w:rPr>
        <w:rFonts w:ascii="Arial" w:hAnsi="Arial" w:hint="default"/>
      </w:rPr>
    </w:lvl>
    <w:lvl w:ilvl="5" w:tplc="E48C5CF6" w:tentative="1">
      <w:start w:val="1"/>
      <w:numFmt w:val="bullet"/>
      <w:lvlText w:val="•"/>
      <w:lvlJc w:val="left"/>
      <w:pPr>
        <w:tabs>
          <w:tab w:val="num" w:pos="4320"/>
        </w:tabs>
        <w:ind w:left="4320" w:hanging="360"/>
      </w:pPr>
      <w:rPr>
        <w:rFonts w:ascii="Arial" w:hAnsi="Arial" w:hint="default"/>
      </w:rPr>
    </w:lvl>
    <w:lvl w:ilvl="6" w:tplc="B53A1E82" w:tentative="1">
      <w:start w:val="1"/>
      <w:numFmt w:val="bullet"/>
      <w:lvlText w:val="•"/>
      <w:lvlJc w:val="left"/>
      <w:pPr>
        <w:tabs>
          <w:tab w:val="num" w:pos="5040"/>
        </w:tabs>
        <w:ind w:left="5040" w:hanging="360"/>
      </w:pPr>
      <w:rPr>
        <w:rFonts w:ascii="Arial" w:hAnsi="Arial" w:hint="default"/>
      </w:rPr>
    </w:lvl>
    <w:lvl w:ilvl="7" w:tplc="C76C36F6" w:tentative="1">
      <w:start w:val="1"/>
      <w:numFmt w:val="bullet"/>
      <w:lvlText w:val="•"/>
      <w:lvlJc w:val="left"/>
      <w:pPr>
        <w:tabs>
          <w:tab w:val="num" w:pos="5760"/>
        </w:tabs>
        <w:ind w:left="5760" w:hanging="360"/>
      </w:pPr>
      <w:rPr>
        <w:rFonts w:ascii="Arial" w:hAnsi="Arial" w:hint="default"/>
      </w:rPr>
    </w:lvl>
    <w:lvl w:ilvl="8" w:tplc="CCDEF8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BE1238"/>
    <w:multiLevelType w:val="hybridMultilevel"/>
    <w:tmpl w:val="D3B68398"/>
    <w:lvl w:ilvl="0" w:tplc="5420E028">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38412135">
    <w:abstractNumId w:val="7"/>
  </w:num>
  <w:num w:numId="2" w16cid:durableId="2013096250">
    <w:abstractNumId w:val="4"/>
  </w:num>
  <w:num w:numId="3" w16cid:durableId="774062087">
    <w:abstractNumId w:val="1"/>
  </w:num>
  <w:num w:numId="4" w16cid:durableId="284581181">
    <w:abstractNumId w:val="14"/>
  </w:num>
  <w:num w:numId="5" w16cid:durableId="1222323744">
    <w:abstractNumId w:val="16"/>
  </w:num>
  <w:num w:numId="6" w16cid:durableId="886069787">
    <w:abstractNumId w:val="17"/>
  </w:num>
  <w:num w:numId="7" w16cid:durableId="2023051347">
    <w:abstractNumId w:val="6"/>
  </w:num>
  <w:num w:numId="8" w16cid:durableId="1781145747">
    <w:abstractNumId w:val="20"/>
  </w:num>
  <w:num w:numId="9" w16cid:durableId="612439020">
    <w:abstractNumId w:val="15"/>
  </w:num>
  <w:num w:numId="10" w16cid:durableId="531386005">
    <w:abstractNumId w:val="13"/>
  </w:num>
  <w:num w:numId="11" w16cid:durableId="1508255639">
    <w:abstractNumId w:val="19"/>
  </w:num>
  <w:num w:numId="12" w16cid:durableId="1460494019">
    <w:abstractNumId w:val="0"/>
  </w:num>
  <w:num w:numId="13" w16cid:durableId="131562615">
    <w:abstractNumId w:val="8"/>
  </w:num>
  <w:num w:numId="14" w16cid:durableId="242302633">
    <w:abstractNumId w:val="5"/>
  </w:num>
  <w:num w:numId="15" w16cid:durableId="161505110">
    <w:abstractNumId w:val="12"/>
  </w:num>
  <w:num w:numId="16" w16cid:durableId="298729204">
    <w:abstractNumId w:val="18"/>
  </w:num>
  <w:num w:numId="17" w16cid:durableId="1480145197">
    <w:abstractNumId w:val="3"/>
  </w:num>
  <w:num w:numId="18" w16cid:durableId="1125734393">
    <w:abstractNumId w:val="11"/>
  </w:num>
  <w:num w:numId="19" w16cid:durableId="158154851">
    <w:abstractNumId w:val="10"/>
  </w:num>
  <w:num w:numId="20" w16cid:durableId="966549930">
    <w:abstractNumId w:val="21"/>
  </w:num>
  <w:num w:numId="21" w16cid:durableId="655645114">
    <w:abstractNumId w:val="2"/>
  </w:num>
  <w:num w:numId="22" w16cid:durableId="1974288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78"/>
    <w:rsid w:val="00003855"/>
    <w:rsid w:val="000071D7"/>
    <w:rsid w:val="000071E8"/>
    <w:rsid w:val="00015210"/>
    <w:rsid w:val="000175A9"/>
    <w:rsid w:val="00021C62"/>
    <w:rsid w:val="00023FA6"/>
    <w:rsid w:val="00026BE7"/>
    <w:rsid w:val="000361FA"/>
    <w:rsid w:val="00043AEC"/>
    <w:rsid w:val="00046EDF"/>
    <w:rsid w:val="00051DDD"/>
    <w:rsid w:val="0005392C"/>
    <w:rsid w:val="00054ED7"/>
    <w:rsid w:val="00055776"/>
    <w:rsid w:val="00063CBC"/>
    <w:rsid w:val="000665C1"/>
    <w:rsid w:val="0006668A"/>
    <w:rsid w:val="00084E7B"/>
    <w:rsid w:val="00085E37"/>
    <w:rsid w:val="00090742"/>
    <w:rsid w:val="000945FB"/>
    <w:rsid w:val="00097228"/>
    <w:rsid w:val="000A3B22"/>
    <w:rsid w:val="000A6B37"/>
    <w:rsid w:val="000A759B"/>
    <w:rsid w:val="000B41AD"/>
    <w:rsid w:val="000B5258"/>
    <w:rsid w:val="000D40FF"/>
    <w:rsid w:val="000D57A1"/>
    <w:rsid w:val="000E1359"/>
    <w:rsid w:val="000E6A71"/>
    <w:rsid w:val="000F1760"/>
    <w:rsid w:val="000F25B6"/>
    <w:rsid w:val="000F3AEC"/>
    <w:rsid w:val="000F69F8"/>
    <w:rsid w:val="00102C87"/>
    <w:rsid w:val="00102FE5"/>
    <w:rsid w:val="0010395F"/>
    <w:rsid w:val="00107021"/>
    <w:rsid w:val="00112486"/>
    <w:rsid w:val="00115FF2"/>
    <w:rsid w:val="0012016A"/>
    <w:rsid w:val="001319FC"/>
    <w:rsid w:val="00137831"/>
    <w:rsid w:val="0014443E"/>
    <w:rsid w:val="00144B1D"/>
    <w:rsid w:val="00151FE3"/>
    <w:rsid w:val="0015531C"/>
    <w:rsid w:val="00164D28"/>
    <w:rsid w:val="0016535D"/>
    <w:rsid w:val="00171177"/>
    <w:rsid w:val="001720D5"/>
    <w:rsid w:val="001744C8"/>
    <w:rsid w:val="00175D06"/>
    <w:rsid w:val="00177535"/>
    <w:rsid w:val="00181BF0"/>
    <w:rsid w:val="00184799"/>
    <w:rsid w:val="00191CE7"/>
    <w:rsid w:val="00197943"/>
    <w:rsid w:val="001A15F5"/>
    <w:rsid w:val="001A1EA4"/>
    <w:rsid w:val="001A410B"/>
    <w:rsid w:val="001A5305"/>
    <w:rsid w:val="001B113F"/>
    <w:rsid w:val="001B77A0"/>
    <w:rsid w:val="001C63E7"/>
    <w:rsid w:val="001C681C"/>
    <w:rsid w:val="001D4770"/>
    <w:rsid w:val="001D53B4"/>
    <w:rsid w:val="001E0D28"/>
    <w:rsid w:val="001E6504"/>
    <w:rsid w:val="001F43E1"/>
    <w:rsid w:val="001F589B"/>
    <w:rsid w:val="002010ED"/>
    <w:rsid w:val="00205590"/>
    <w:rsid w:val="0020768B"/>
    <w:rsid w:val="0021245E"/>
    <w:rsid w:val="0023017E"/>
    <w:rsid w:val="00233745"/>
    <w:rsid w:val="00234457"/>
    <w:rsid w:val="0024177E"/>
    <w:rsid w:val="00241866"/>
    <w:rsid w:val="00245519"/>
    <w:rsid w:val="002456BC"/>
    <w:rsid w:val="0024721A"/>
    <w:rsid w:val="002472A1"/>
    <w:rsid w:val="0026168C"/>
    <w:rsid w:val="002644AE"/>
    <w:rsid w:val="00266361"/>
    <w:rsid w:val="00266651"/>
    <w:rsid w:val="00267695"/>
    <w:rsid w:val="00277DF1"/>
    <w:rsid w:val="00280FFE"/>
    <w:rsid w:val="002821CE"/>
    <w:rsid w:val="00283E5A"/>
    <w:rsid w:val="002848B4"/>
    <w:rsid w:val="00284B6B"/>
    <w:rsid w:val="0029263E"/>
    <w:rsid w:val="00293D54"/>
    <w:rsid w:val="002A6366"/>
    <w:rsid w:val="002B0C2D"/>
    <w:rsid w:val="002B2EB6"/>
    <w:rsid w:val="002B3D8D"/>
    <w:rsid w:val="002B7E6D"/>
    <w:rsid w:val="002C1163"/>
    <w:rsid w:val="002C4C35"/>
    <w:rsid w:val="002D647F"/>
    <w:rsid w:val="002D7B55"/>
    <w:rsid w:val="002E4B91"/>
    <w:rsid w:val="002E5753"/>
    <w:rsid w:val="002F2057"/>
    <w:rsid w:val="002F21E4"/>
    <w:rsid w:val="002F3D62"/>
    <w:rsid w:val="00314848"/>
    <w:rsid w:val="00326CC1"/>
    <w:rsid w:val="00330386"/>
    <w:rsid w:val="003305F0"/>
    <w:rsid w:val="003418D9"/>
    <w:rsid w:val="003421A8"/>
    <w:rsid w:val="00345404"/>
    <w:rsid w:val="00346A8B"/>
    <w:rsid w:val="00350459"/>
    <w:rsid w:val="00353CAE"/>
    <w:rsid w:val="00354CFC"/>
    <w:rsid w:val="003570A5"/>
    <w:rsid w:val="00363684"/>
    <w:rsid w:val="00363F9F"/>
    <w:rsid w:val="003721FE"/>
    <w:rsid w:val="00373D5C"/>
    <w:rsid w:val="003765A7"/>
    <w:rsid w:val="00381EF2"/>
    <w:rsid w:val="00383A47"/>
    <w:rsid w:val="00383C1F"/>
    <w:rsid w:val="00387168"/>
    <w:rsid w:val="003A3952"/>
    <w:rsid w:val="003A4C3D"/>
    <w:rsid w:val="003B78CC"/>
    <w:rsid w:val="003B7F6B"/>
    <w:rsid w:val="003D7BD6"/>
    <w:rsid w:val="003E7412"/>
    <w:rsid w:val="00404887"/>
    <w:rsid w:val="00404A77"/>
    <w:rsid w:val="00412193"/>
    <w:rsid w:val="004136EF"/>
    <w:rsid w:val="00416855"/>
    <w:rsid w:val="00417494"/>
    <w:rsid w:val="00431D7D"/>
    <w:rsid w:val="0043385C"/>
    <w:rsid w:val="00443462"/>
    <w:rsid w:val="00444950"/>
    <w:rsid w:val="00446D95"/>
    <w:rsid w:val="00453008"/>
    <w:rsid w:val="00455079"/>
    <w:rsid w:val="00456831"/>
    <w:rsid w:val="00456FCF"/>
    <w:rsid w:val="00462500"/>
    <w:rsid w:val="004673C6"/>
    <w:rsid w:val="00471A71"/>
    <w:rsid w:val="004730C3"/>
    <w:rsid w:val="004754CB"/>
    <w:rsid w:val="00480158"/>
    <w:rsid w:val="00481EDB"/>
    <w:rsid w:val="00487875"/>
    <w:rsid w:val="0049125B"/>
    <w:rsid w:val="00492704"/>
    <w:rsid w:val="004944F6"/>
    <w:rsid w:val="00494BF6"/>
    <w:rsid w:val="004A2E43"/>
    <w:rsid w:val="004A2EAB"/>
    <w:rsid w:val="004A345B"/>
    <w:rsid w:val="004B1351"/>
    <w:rsid w:val="004C10CB"/>
    <w:rsid w:val="004C3DDE"/>
    <w:rsid w:val="004D1308"/>
    <w:rsid w:val="004D5686"/>
    <w:rsid w:val="004F2A67"/>
    <w:rsid w:val="004F5116"/>
    <w:rsid w:val="005065C0"/>
    <w:rsid w:val="005141E7"/>
    <w:rsid w:val="005141F9"/>
    <w:rsid w:val="00515561"/>
    <w:rsid w:val="00515973"/>
    <w:rsid w:val="005419BF"/>
    <w:rsid w:val="00542437"/>
    <w:rsid w:val="00543A5D"/>
    <w:rsid w:val="00544989"/>
    <w:rsid w:val="00551E50"/>
    <w:rsid w:val="00562889"/>
    <w:rsid w:val="00565FE5"/>
    <w:rsid w:val="0058231C"/>
    <w:rsid w:val="00583800"/>
    <w:rsid w:val="005842E2"/>
    <w:rsid w:val="005848A7"/>
    <w:rsid w:val="00592FA1"/>
    <w:rsid w:val="0059381D"/>
    <w:rsid w:val="00594A15"/>
    <w:rsid w:val="005A03A0"/>
    <w:rsid w:val="005A1038"/>
    <w:rsid w:val="005A35B7"/>
    <w:rsid w:val="005C2832"/>
    <w:rsid w:val="005D2E25"/>
    <w:rsid w:val="005D4294"/>
    <w:rsid w:val="005E52DF"/>
    <w:rsid w:val="005E6057"/>
    <w:rsid w:val="005F22B0"/>
    <w:rsid w:val="005F79A3"/>
    <w:rsid w:val="006013B8"/>
    <w:rsid w:val="00612E81"/>
    <w:rsid w:val="0061541D"/>
    <w:rsid w:val="00624606"/>
    <w:rsid w:val="0063435C"/>
    <w:rsid w:val="00634888"/>
    <w:rsid w:val="00651C70"/>
    <w:rsid w:val="0065350E"/>
    <w:rsid w:val="00654BD1"/>
    <w:rsid w:val="00665778"/>
    <w:rsid w:val="00667F3C"/>
    <w:rsid w:val="00674980"/>
    <w:rsid w:val="00676CBC"/>
    <w:rsid w:val="00682D8C"/>
    <w:rsid w:val="0069261E"/>
    <w:rsid w:val="006929B4"/>
    <w:rsid w:val="00693DA3"/>
    <w:rsid w:val="006B61A9"/>
    <w:rsid w:val="006B779C"/>
    <w:rsid w:val="006C1F61"/>
    <w:rsid w:val="006D784D"/>
    <w:rsid w:val="006E47D6"/>
    <w:rsid w:val="006F2246"/>
    <w:rsid w:val="006F2AFF"/>
    <w:rsid w:val="006F418D"/>
    <w:rsid w:val="006F6A3E"/>
    <w:rsid w:val="006F6C42"/>
    <w:rsid w:val="00700C71"/>
    <w:rsid w:val="00702D91"/>
    <w:rsid w:val="0070482D"/>
    <w:rsid w:val="00705E6A"/>
    <w:rsid w:val="007060CA"/>
    <w:rsid w:val="00710E50"/>
    <w:rsid w:val="00713466"/>
    <w:rsid w:val="007144D3"/>
    <w:rsid w:val="0071514E"/>
    <w:rsid w:val="00721728"/>
    <w:rsid w:val="00722F32"/>
    <w:rsid w:val="00760B4C"/>
    <w:rsid w:val="007739F6"/>
    <w:rsid w:val="00774474"/>
    <w:rsid w:val="00775126"/>
    <w:rsid w:val="0078595D"/>
    <w:rsid w:val="0078779E"/>
    <w:rsid w:val="00792025"/>
    <w:rsid w:val="007944CC"/>
    <w:rsid w:val="007A1583"/>
    <w:rsid w:val="007A41DC"/>
    <w:rsid w:val="007B6C06"/>
    <w:rsid w:val="007C0680"/>
    <w:rsid w:val="007C73A3"/>
    <w:rsid w:val="007D30C0"/>
    <w:rsid w:val="007E05FA"/>
    <w:rsid w:val="007E4E19"/>
    <w:rsid w:val="00803C6C"/>
    <w:rsid w:val="00803DF3"/>
    <w:rsid w:val="00810C7F"/>
    <w:rsid w:val="00812138"/>
    <w:rsid w:val="00814F22"/>
    <w:rsid w:val="00815179"/>
    <w:rsid w:val="00817AED"/>
    <w:rsid w:val="00824F36"/>
    <w:rsid w:val="00833523"/>
    <w:rsid w:val="00836DA3"/>
    <w:rsid w:val="008370ED"/>
    <w:rsid w:val="0085011F"/>
    <w:rsid w:val="00855246"/>
    <w:rsid w:val="008736EE"/>
    <w:rsid w:val="008744BE"/>
    <w:rsid w:val="00877BA7"/>
    <w:rsid w:val="008825D4"/>
    <w:rsid w:val="008865F6"/>
    <w:rsid w:val="008905A9"/>
    <w:rsid w:val="00892E25"/>
    <w:rsid w:val="008945AC"/>
    <w:rsid w:val="0089601D"/>
    <w:rsid w:val="008A1F2A"/>
    <w:rsid w:val="008A5E21"/>
    <w:rsid w:val="008D61F4"/>
    <w:rsid w:val="008D73E4"/>
    <w:rsid w:val="008E12CE"/>
    <w:rsid w:val="008E73C1"/>
    <w:rsid w:val="008F2D61"/>
    <w:rsid w:val="008F3ADE"/>
    <w:rsid w:val="008F71FB"/>
    <w:rsid w:val="008F7926"/>
    <w:rsid w:val="00901C49"/>
    <w:rsid w:val="00903E0A"/>
    <w:rsid w:val="00905C57"/>
    <w:rsid w:val="00915BF9"/>
    <w:rsid w:val="00915D18"/>
    <w:rsid w:val="00921785"/>
    <w:rsid w:val="0092795E"/>
    <w:rsid w:val="00935453"/>
    <w:rsid w:val="00935483"/>
    <w:rsid w:val="00935958"/>
    <w:rsid w:val="00936BAC"/>
    <w:rsid w:val="00937938"/>
    <w:rsid w:val="0094060D"/>
    <w:rsid w:val="00940788"/>
    <w:rsid w:val="00943755"/>
    <w:rsid w:val="009441AE"/>
    <w:rsid w:val="0094548A"/>
    <w:rsid w:val="00950F2A"/>
    <w:rsid w:val="00951AA5"/>
    <w:rsid w:val="00952D26"/>
    <w:rsid w:val="009570BF"/>
    <w:rsid w:val="00957BF6"/>
    <w:rsid w:val="00963AAB"/>
    <w:rsid w:val="00964A90"/>
    <w:rsid w:val="0096549B"/>
    <w:rsid w:val="009661C3"/>
    <w:rsid w:val="00971507"/>
    <w:rsid w:val="009735D5"/>
    <w:rsid w:val="00982A51"/>
    <w:rsid w:val="00982CD8"/>
    <w:rsid w:val="009845B7"/>
    <w:rsid w:val="0098665C"/>
    <w:rsid w:val="00990148"/>
    <w:rsid w:val="009918B4"/>
    <w:rsid w:val="009A50A1"/>
    <w:rsid w:val="009A58A9"/>
    <w:rsid w:val="009A675B"/>
    <w:rsid w:val="009C4604"/>
    <w:rsid w:val="009C7423"/>
    <w:rsid w:val="009D304E"/>
    <w:rsid w:val="009D6626"/>
    <w:rsid w:val="009D7D58"/>
    <w:rsid w:val="009E328B"/>
    <w:rsid w:val="009E66E4"/>
    <w:rsid w:val="009E705D"/>
    <w:rsid w:val="009E7B11"/>
    <w:rsid w:val="009F1853"/>
    <w:rsid w:val="009F32C9"/>
    <w:rsid w:val="00A003E3"/>
    <w:rsid w:val="00A02F62"/>
    <w:rsid w:val="00A150F1"/>
    <w:rsid w:val="00A20491"/>
    <w:rsid w:val="00A217A7"/>
    <w:rsid w:val="00A23388"/>
    <w:rsid w:val="00A23623"/>
    <w:rsid w:val="00A24018"/>
    <w:rsid w:val="00A240ED"/>
    <w:rsid w:val="00A3112E"/>
    <w:rsid w:val="00A5571F"/>
    <w:rsid w:val="00A63178"/>
    <w:rsid w:val="00A659F4"/>
    <w:rsid w:val="00A74F43"/>
    <w:rsid w:val="00A77C94"/>
    <w:rsid w:val="00A8529E"/>
    <w:rsid w:val="00A94B5C"/>
    <w:rsid w:val="00AA3EAC"/>
    <w:rsid w:val="00AA7F7A"/>
    <w:rsid w:val="00AB29BA"/>
    <w:rsid w:val="00AB5455"/>
    <w:rsid w:val="00AB63BF"/>
    <w:rsid w:val="00AE6DF3"/>
    <w:rsid w:val="00AF2056"/>
    <w:rsid w:val="00AF4A92"/>
    <w:rsid w:val="00AF6DAA"/>
    <w:rsid w:val="00B021C8"/>
    <w:rsid w:val="00B04D07"/>
    <w:rsid w:val="00B05151"/>
    <w:rsid w:val="00B065BB"/>
    <w:rsid w:val="00B0739D"/>
    <w:rsid w:val="00B17644"/>
    <w:rsid w:val="00B176C6"/>
    <w:rsid w:val="00B209B9"/>
    <w:rsid w:val="00B231E1"/>
    <w:rsid w:val="00B24DC9"/>
    <w:rsid w:val="00B24DE9"/>
    <w:rsid w:val="00B305D8"/>
    <w:rsid w:val="00B3698E"/>
    <w:rsid w:val="00B37162"/>
    <w:rsid w:val="00B37F1E"/>
    <w:rsid w:val="00B42D27"/>
    <w:rsid w:val="00B51967"/>
    <w:rsid w:val="00B55BD0"/>
    <w:rsid w:val="00B576ED"/>
    <w:rsid w:val="00B61F77"/>
    <w:rsid w:val="00B6371B"/>
    <w:rsid w:val="00B71195"/>
    <w:rsid w:val="00B71833"/>
    <w:rsid w:val="00B83A39"/>
    <w:rsid w:val="00B86A0F"/>
    <w:rsid w:val="00B874B7"/>
    <w:rsid w:val="00B93E0B"/>
    <w:rsid w:val="00BA4BD1"/>
    <w:rsid w:val="00BA6D87"/>
    <w:rsid w:val="00BC3BC0"/>
    <w:rsid w:val="00BC3CBB"/>
    <w:rsid w:val="00BC511D"/>
    <w:rsid w:val="00BE0C84"/>
    <w:rsid w:val="00BE172B"/>
    <w:rsid w:val="00BE2D0D"/>
    <w:rsid w:val="00BF1978"/>
    <w:rsid w:val="00BF4EE1"/>
    <w:rsid w:val="00C02912"/>
    <w:rsid w:val="00C07022"/>
    <w:rsid w:val="00C1042E"/>
    <w:rsid w:val="00C173AA"/>
    <w:rsid w:val="00C1787F"/>
    <w:rsid w:val="00C27A82"/>
    <w:rsid w:val="00C43C79"/>
    <w:rsid w:val="00C46848"/>
    <w:rsid w:val="00C50B71"/>
    <w:rsid w:val="00C54CA6"/>
    <w:rsid w:val="00C56E3B"/>
    <w:rsid w:val="00C601F7"/>
    <w:rsid w:val="00C61748"/>
    <w:rsid w:val="00C7251C"/>
    <w:rsid w:val="00C73C1E"/>
    <w:rsid w:val="00C761A9"/>
    <w:rsid w:val="00C81F66"/>
    <w:rsid w:val="00C855DA"/>
    <w:rsid w:val="00C86F8E"/>
    <w:rsid w:val="00C9015A"/>
    <w:rsid w:val="00C949F3"/>
    <w:rsid w:val="00C94B78"/>
    <w:rsid w:val="00C9525E"/>
    <w:rsid w:val="00C969E2"/>
    <w:rsid w:val="00CA1C5B"/>
    <w:rsid w:val="00CA2F9C"/>
    <w:rsid w:val="00CA5C9C"/>
    <w:rsid w:val="00CB6A3B"/>
    <w:rsid w:val="00CB7E3C"/>
    <w:rsid w:val="00CC0270"/>
    <w:rsid w:val="00CC0B60"/>
    <w:rsid w:val="00CC6D32"/>
    <w:rsid w:val="00CD01CF"/>
    <w:rsid w:val="00CD231D"/>
    <w:rsid w:val="00CD2928"/>
    <w:rsid w:val="00CF11E0"/>
    <w:rsid w:val="00CF187E"/>
    <w:rsid w:val="00CF660F"/>
    <w:rsid w:val="00D019F4"/>
    <w:rsid w:val="00D059A8"/>
    <w:rsid w:val="00D10A88"/>
    <w:rsid w:val="00D161B4"/>
    <w:rsid w:val="00D35A1F"/>
    <w:rsid w:val="00D35CEA"/>
    <w:rsid w:val="00D379F3"/>
    <w:rsid w:val="00D37AB4"/>
    <w:rsid w:val="00D41E92"/>
    <w:rsid w:val="00D43984"/>
    <w:rsid w:val="00D45531"/>
    <w:rsid w:val="00D474D4"/>
    <w:rsid w:val="00D56523"/>
    <w:rsid w:val="00D5696B"/>
    <w:rsid w:val="00D60C16"/>
    <w:rsid w:val="00D650BF"/>
    <w:rsid w:val="00D653CB"/>
    <w:rsid w:val="00D65ACD"/>
    <w:rsid w:val="00D71869"/>
    <w:rsid w:val="00DA5BD0"/>
    <w:rsid w:val="00DB2C27"/>
    <w:rsid w:val="00DC0D77"/>
    <w:rsid w:val="00DC1702"/>
    <w:rsid w:val="00DC3951"/>
    <w:rsid w:val="00DC4387"/>
    <w:rsid w:val="00DC4C0D"/>
    <w:rsid w:val="00DC7371"/>
    <w:rsid w:val="00DD300B"/>
    <w:rsid w:val="00DD3F98"/>
    <w:rsid w:val="00DD6FE4"/>
    <w:rsid w:val="00DD7630"/>
    <w:rsid w:val="00DF253E"/>
    <w:rsid w:val="00DF3FB4"/>
    <w:rsid w:val="00DF58A1"/>
    <w:rsid w:val="00DF5AD3"/>
    <w:rsid w:val="00DF5C63"/>
    <w:rsid w:val="00DF7702"/>
    <w:rsid w:val="00E027DD"/>
    <w:rsid w:val="00E0372B"/>
    <w:rsid w:val="00E039F4"/>
    <w:rsid w:val="00E0668A"/>
    <w:rsid w:val="00E10618"/>
    <w:rsid w:val="00E140E6"/>
    <w:rsid w:val="00E151C8"/>
    <w:rsid w:val="00E23A77"/>
    <w:rsid w:val="00E24C22"/>
    <w:rsid w:val="00E267E0"/>
    <w:rsid w:val="00E275F6"/>
    <w:rsid w:val="00E34468"/>
    <w:rsid w:val="00E45D18"/>
    <w:rsid w:val="00E50E0B"/>
    <w:rsid w:val="00E5100B"/>
    <w:rsid w:val="00E511FD"/>
    <w:rsid w:val="00E53B44"/>
    <w:rsid w:val="00E72C0D"/>
    <w:rsid w:val="00E75CF6"/>
    <w:rsid w:val="00E76B38"/>
    <w:rsid w:val="00E8265E"/>
    <w:rsid w:val="00E83D42"/>
    <w:rsid w:val="00E906C7"/>
    <w:rsid w:val="00E90DFD"/>
    <w:rsid w:val="00E921D5"/>
    <w:rsid w:val="00E92863"/>
    <w:rsid w:val="00E930FC"/>
    <w:rsid w:val="00E943FE"/>
    <w:rsid w:val="00EA1B8A"/>
    <w:rsid w:val="00EA20AD"/>
    <w:rsid w:val="00EB0821"/>
    <w:rsid w:val="00EB0D3F"/>
    <w:rsid w:val="00EB1BB5"/>
    <w:rsid w:val="00EB3535"/>
    <w:rsid w:val="00EB3BD2"/>
    <w:rsid w:val="00EC5682"/>
    <w:rsid w:val="00EC6389"/>
    <w:rsid w:val="00EC6C9A"/>
    <w:rsid w:val="00EC7166"/>
    <w:rsid w:val="00ED1190"/>
    <w:rsid w:val="00EE013E"/>
    <w:rsid w:val="00EE1FA5"/>
    <w:rsid w:val="00EF01F9"/>
    <w:rsid w:val="00F00A38"/>
    <w:rsid w:val="00F029DF"/>
    <w:rsid w:val="00F047C1"/>
    <w:rsid w:val="00F142D5"/>
    <w:rsid w:val="00F14B3C"/>
    <w:rsid w:val="00F171EF"/>
    <w:rsid w:val="00F17A4F"/>
    <w:rsid w:val="00F17EEB"/>
    <w:rsid w:val="00F21EBB"/>
    <w:rsid w:val="00F22A40"/>
    <w:rsid w:val="00F235C4"/>
    <w:rsid w:val="00F240D4"/>
    <w:rsid w:val="00F25B42"/>
    <w:rsid w:val="00F3090F"/>
    <w:rsid w:val="00F33C80"/>
    <w:rsid w:val="00F34D91"/>
    <w:rsid w:val="00F36BDC"/>
    <w:rsid w:val="00F37975"/>
    <w:rsid w:val="00F429B3"/>
    <w:rsid w:val="00F54426"/>
    <w:rsid w:val="00F57C1A"/>
    <w:rsid w:val="00F61281"/>
    <w:rsid w:val="00F65CFB"/>
    <w:rsid w:val="00F66C19"/>
    <w:rsid w:val="00F70E87"/>
    <w:rsid w:val="00F7108D"/>
    <w:rsid w:val="00F72492"/>
    <w:rsid w:val="00F74501"/>
    <w:rsid w:val="00F75A71"/>
    <w:rsid w:val="00F90CC9"/>
    <w:rsid w:val="00FA35F7"/>
    <w:rsid w:val="00FA39C6"/>
    <w:rsid w:val="00FA514B"/>
    <w:rsid w:val="00FA5FA2"/>
    <w:rsid w:val="00FB4713"/>
    <w:rsid w:val="00FB513D"/>
    <w:rsid w:val="00FC0C89"/>
    <w:rsid w:val="00FC113E"/>
    <w:rsid w:val="00FC75DA"/>
    <w:rsid w:val="00FD0575"/>
    <w:rsid w:val="00FD2AD4"/>
    <w:rsid w:val="00FD67AA"/>
    <w:rsid w:val="00FE1717"/>
    <w:rsid w:val="00FE4F69"/>
    <w:rsid w:val="00FE6C3F"/>
    <w:rsid w:val="00FF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7C3A"/>
  <w15:chartTrackingRefBased/>
  <w15:docId w15:val="{31C7B55C-0332-4433-9F59-405A7D65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178"/>
    <w:rPr>
      <w:rFonts w:eastAsiaTheme="majorEastAsia" w:cstheme="majorBidi"/>
      <w:color w:val="272727" w:themeColor="text1" w:themeTint="D8"/>
    </w:rPr>
  </w:style>
  <w:style w:type="paragraph" w:styleId="Title">
    <w:name w:val="Title"/>
    <w:basedOn w:val="Normal"/>
    <w:next w:val="Normal"/>
    <w:link w:val="TitleChar"/>
    <w:uiPriority w:val="10"/>
    <w:qFormat/>
    <w:rsid w:val="00A63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178"/>
    <w:pPr>
      <w:spacing w:before="160"/>
      <w:jc w:val="center"/>
    </w:pPr>
    <w:rPr>
      <w:i/>
      <w:iCs/>
      <w:color w:val="404040" w:themeColor="text1" w:themeTint="BF"/>
    </w:rPr>
  </w:style>
  <w:style w:type="character" w:customStyle="1" w:styleId="QuoteChar">
    <w:name w:val="Quote Char"/>
    <w:basedOn w:val="DefaultParagraphFont"/>
    <w:link w:val="Quote"/>
    <w:uiPriority w:val="29"/>
    <w:rsid w:val="00A63178"/>
    <w:rPr>
      <w:i/>
      <w:iCs/>
      <w:color w:val="404040" w:themeColor="text1" w:themeTint="BF"/>
    </w:rPr>
  </w:style>
  <w:style w:type="paragraph" w:styleId="ListParagraph">
    <w:name w:val="List Paragraph"/>
    <w:basedOn w:val="Normal"/>
    <w:uiPriority w:val="34"/>
    <w:qFormat/>
    <w:rsid w:val="00A63178"/>
    <w:pPr>
      <w:ind w:left="720"/>
      <w:contextualSpacing/>
    </w:pPr>
  </w:style>
  <w:style w:type="character" w:styleId="IntenseEmphasis">
    <w:name w:val="Intense Emphasis"/>
    <w:basedOn w:val="DefaultParagraphFont"/>
    <w:uiPriority w:val="21"/>
    <w:qFormat/>
    <w:rsid w:val="00A63178"/>
    <w:rPr>
      <w:i/>
      <w:iCs/>
      <w:color w:val="0F4761" w:themeColor="accent1" w:themeShade="BF"/>
    </w:rPr>
  </w:style>
  <w:style w:type="paragraph" w:styleId="IntenseQuote">
    <w:name w:val="Intense Quote"/>
    <w:basedOn w:val="Normal"/>
    <w:next w:val="Normal"/>
    <w:link w:val="IntenseQuoteChar"/>
    <w:uiPriority w:val="30"/>
    <w:qFormat/>
    <w:rsid w:val="00A63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178"/>
    <w:rPr>
      <w:i/>
      <w:iCs/>
      <w:color w:val="0F4761" w:themeColor="accent1" w:themeShade="BF"/>
    </w:rPr>
  </w:style>
  <w:style w:type="character" w:styleId="IntenseReference">
    <w:name w:val="Intense Reference"/>
    <w:basedOn w:val="DefaultParagraphFont"/>
    <w:uiPriority w:val="32"/>
    <w:qFormat/>
    <w:rsid w:val="00A6317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35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D35A1F"/>
    <w:rPr>
      <w:rFonts w:ascii="Courier New" w:eastAsia="Times New Roman" w:hAnsi="Courier New" w:cs="Courier New"/>
      <w:kern w:val="0"/>
      <w:sz w:val="20"/>
      <w:szCs w:val="20"/>
      <w14:ligatures w14:val="none"/>
    </w:rPr>
  </w:style>
  <w:style w:type="character" w:customStyle="1" w:styleId="y2iqfc">
    <w:name w:val="y2iqfc"/>
    <w:basedOn w:val="DefaultParagraphFont"/>
    <w:rsid w:val="00D35A1F"/>
  </w:style>
  <w:style w:type="paragraph" w:styleId="Header">
    <w:name w:val="header"/>
    <w:basedOn w:val="Normal"/>
    <w:link w:val="HeaderChar"/>
    <w:uiPriority w:val="99"/>
    <w:unhideWhenUsed/>
    <w:rsid w:val="00C50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B71"/>
  </w:style>
  <w:style w:type="paragraph" w:styleId="Footer">
    <w:name w:val="footer"/>
    <w:basedOn w:val="Normal"/>
    <w:link w:val="FooterChar"/>
    <w:uiPriority w:val="99"/>
    <w:unhideWhenUsed/>
    <w:rsid w:val="00C50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B71"/>
  </w:style>
  <w:style w:type="table" w:styleId="TableGrid">
    <w:name w:val="Table Grid"/>
    <w:basedOn w:val="TableNormal"/>
    <w:uiPriority w:val="39"/>
    <w:rsid w:val="00383A47"/>
    <w:pPr>
      <w:spacing w:after="0" w:line="240" w:lineRule="auto"/>
    </w:pPr>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429">
      <w:bodyDiv w:val="1"/>
      <w:marLeft w:val="0"/>
      <w:marRight w:val="0"/>
      <w:marTop w:val="0"/>
      <w:marBottom w:val="0"/>
      <w:divBdr>
        <w:top w:val="none" w:sz="0" w:space="0" w:color="auto"/>
        <w:left w:val="none" w:sz="0" w:space="0" w:color="auto"/>
        <w:bottom w:val="none" w:sz="0" w:space="0" w:color="auto"/>
        <w:right w:val="none" w:sz="0" w:space="0" w:color="auto"/>
      </w:divBdr>
    </w:div>
    <w:div w:id="437868663">
      <w:bodyDiv w:val="1"/>
      <w:marLeft w:val="0"/>
      <w:marRight w:val="0"/>
      <w:marTop w:val="0"/>
      <w:marBottom w:val="0"/>
      <w:divBdr>
        <w:top w:val="none" w:sz="0" w:space="0" w:color="auto"/>
        <w:left w:val="none" w:sz="0" w:space="0" w:color="auto"/>
        <w:bottom w:val="none" w:sz="0" w:space="0" w:color="auto"/>
        <w:right w:val="none" w:sz="0" w:space="0" w:color="auto"/>
      </w:divBdr>
    </w:div>
    <w:div w:id="439493901">
      <w:bodyDiv w:val="1"/>
      <w:marLeft w:val="0"/>
      <w:marRight w:val="0"/>
      <w:marTop w:val="0"/>
      <w:marBottom w:val="0"/>
      <w:divBdr>
        <w:top w:val="none" w:sz="0" w:space="0" w:color="auto"/>
        <w:left w:val="none" w:sz="0" w:space="0" w:color="auto"/>
        <w:bottom w:val="none" w:sz="0" w:space="0" w:color="auto"/>
        <w:right w:val="none" w:sz="0" w:space="0" w:color="auto"/>
      </w:divBdr>
    </w:div>
    <w:div w:id="984243408">
      <w:bodyDiv w:val="1"/>
      <w:marLeft w:val="0"/>
      <w:marRight w:val="0"/>
      <w:marTop w:val="0"/>
      <w:marBottom w:val="0"/>
      <w:divBdr>
        <w:top w:val="none" w:sz="0" w:space="0" w:color="auto"/>
        <w:left w:val="none" w:sz="0" w:space="0" w:color="auto"/>
        <w:bottom w:val="none" w:sz="0" w:space="0" w:color="auto"/>
        <w:right w:val="none" w:sz="0" w:space="0" w:color="auto"/>
      </w:divBdr>
    </w:div>
    <w:div w:id="1322199234">
      <w:bodyDiv w:val="1"/>
      <w:marLeft w:val="0"/>
      <w:marRight w:val="0"/>
      <w:marTop w:val="0"/>
      <w:marBottom w:val="0"/>
      <w:divBdr>
        <w:top w:val="none" w:sz="0" w:space="0" w:color="auto"/>
        <w:left w:val="none" w:sz="0" w:space="0" w:color="auto"/>
        <w:bottom w:val="none" w:sz="0" w:space="0" w:color="auto"/>
        <w:right w:val="none" w:sz="0" w:space="0" w:color="auto"/>
      </w:divBdr>
    </w:div>
    <w:div w:id="1336877574">
      <w:bodyDiv w:val="1"/>
      <w:marLeft w:val="0"/>
      <w:marRight w:val="0"/>
      <w:marTop w:val="0"/>
      <w:marBottom w:val="0"/>
      <w:divBdr>
        <w:top w:val="none" w:sz="0" w:space="0" w:color="auto"/>
        <w:left w:val="none" w:sz="0" w:space="0" w:color="auto"/>
        <w:bottom w:val="none" w:sz="0" w:space="0" w:color="auto"/>
        <w:right w:val="none" w:sz="0" w:space="0" w:color="auto"/>
      </w:divBdr>
    </w:div>
    <w:div w:id="1376349195">
      <w:bodyDiv w:val="1"/>
      <w:marLeft w:val="0"/>
      <w:marRight w:val="0"/>
      <w:marTop w:val="0"/>
      <w:marBottom w:val="0"/>
      <w:divBdr>
        <w:top w:val="none" w:sz="0" w:space="0" w:color="auto"/>
        <w:left w:val="none" w:sz="0" w:space="0" w:color="auto"/>
        <w:bottom w:val="none" w:sz="0" w:space="0" w:color="auto"/>
        <w:right w:val="none" w:sz="0" w:space="0" w:color="auto"/>
      </w:divBdr>
    </w:div>
    <w:div w:id="1565068183">
      <w:bodyDiv w:val="1"/>
      <w:marLeft w:val="0"/>
      <w:marRight w:val="0"/>
      <w:marTop w:val="0"/>
      <w:marBottom w:val="0"/>
      <w:divBdr>
        <w:top w:val="none" w:sz="0" w:space="0" w:color="auto"/>
        <w:left w:val="none" w:sz="0" w:space="0" w:color="auto"/>
        <w:bottom w:val="none" w:sz="0" w:space="0" w:color="auto"/>
        <w:right w:val="none" w:sz="0" w:space="0" w:color="auto"/>
      </w:divBdr>
    </w:div>
    <w:div w:id="17797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3098</Words>
  <Characters>1766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Spīdola Cine</dc:creator>
  <cp:keywords/>
  <dc:description/>
  <cp:lastModifiedBy>Zane Kaufelde</cp:lastModifiedBy>
  <cp:revision>2</cp:revision>
  <dcterms:created xsi:type="dcterms:W3CDTF">2024-07-01T08:31:00Z</dcterms:created>
  <dcterms:modified xsi:type="dcterms:W3CDTF">2024-07-01T08:31:00Z</dcterms:modified>
</cp:coreProperties>
</file>